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4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4395"/>
      </w:tblGrid>
      <w:tr w:rsidR="00527976" w14:paraId="1C63B271" w14:textId="77777777" w:rsidTr="00447023">
        <w:tc>
          <w:tcPr>
            <w:tcW w:w="9606" w:type="dxa"/>
          </w:tcPr>
          <w:p w14:paraId="1E7D0DD9" w14:textId="77777777" w:rsidR="00447023" w:rsidRDefault="00447023" w:rsidP="00447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79B000" wp14:editId="3461B04A">
                  <wp:extent cx="532315" cy="523875"/>
                  <wp:effectExtent l="0" t="0" r="127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23" cy="52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8FA00" w14:textId="77777777" w:rsidR="00447023" w:rsidRPr="00790DF8" w:rsidRDefault="00447023" w:rsidP="00447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F8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</w:t>
            </w:r>
          </w:p>
          <w:p w14:paraId="27EBA65F" w14:textId="77777777" w:rsidR="00447023" w:rsidRPr="00790DF8" w:rsidRDefault="00447023" w:rsidP="00447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F8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 ШКОЛА ПО ХОККЕЮ С МЯЧОМ</w:t>
            </w:r>
          </w:p>
          <w:p w14:paraId="165A5239" w14:textId="77777777" w:rsidR="00447023" w:rsidRPr="00790DF8" w:rsidRDefault="00447023" w:rsidP="00447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ул. </w:t>
            </w:r>
            <w:proofErr w:type="gramStart"/>
            <w:r w:rsidRPr="00790DF8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</w:t>
            </w:r>
            <w:proofErr w:type="gramEnd"/>
            <w:r w:rsidRPr="00790DF8">
              <w:rPr>
                <w:rFonts w:ascii="Times New Roman" w:hAnsi="Times New Roman" w:cs="Times New Roman"/>
                <w:b/>
                <w:sz w:val="28"/>
                <w:szCs w:val="28"/>
              </w:rPr>
              <w:t>, дом 16А,  город Бо</w:t>
            </w:r>
            <w:r w:rsidRPr="00790DF8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790DF8">
              <w:rPr>
                <w:rFonts w:ascii="Times New Roman" w:hAnsi="Times New Roman" w:cs="Times New Roman"/>
                <w:b/>
                <w:sz w:val="28"/>
                <w:szCs w:val="28"/>
              </w:rPr>
              <w:t>данович, 623530</w:t>
            </w:r>
          </w:p>
          <w:p w14:paraId="221101AB" w14:textId="77777777" w:rsidR="00447023" w:rsidRPr="00790DF8" w:rsidRDefault="00447023" w:rsidP="004470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F8">
              <w:rPr>
                <w:rFonts w:ascii="Times New Roman" w:hAnsi="Times New Roman" w:cs="Times New Roman"/>
                <w:b/>
                <w:sz w:val="28"/>
                <w:szCs w:val="28"/>
              </w:rPr>
              <w:t>тел./факс 8(34376) 5-68-77</w:t>
            </w:r>
          </w:p>
          <w:p w14:paraId="7193DA20" w14:textId="77777777" w:rsidR="00447023" w:rsidRDefault="00447023" w:rsidP="00447023">
            <w:pPr>
              <w:pStyle w:val="30"/>
              <w:shd w:val="clear" w:color="auto" w:fill="auto"/>
              <w:spacing w:after="0" w:line="360" w:lineRule="auto"/>
              <w:ind w:left="-101" w:firstLine="101"/>
              <w:jc w:val="right"/>
              <w:rPr>
                <w:b w:val="0"/>
                <w:bCs w:val="0"/>
                <w:noProof/>
              </w:rPr>
            </w:pPr>
          </w:p>
          <w:p w14:paraId="5023F655" w14:textId="77777777" w:rsidR="00447023" w:rsidRDefault="00447023" w:rsidP="00447023">
            <w:pPr>
              <w:pStyle w:val="30"/>
              <w:shd w:val="clear" w:color="auto" w:fill="auto"/>
              <w:spacing w:after="0" w:line="360" w:lineRule="auto"/>
              <w:ind w:left="-101" w:firstLine="101"/>
              <w:jc w:val="right"/>
              <w:rPr>
                <w:b w:val="0"/>
                <w:bCs w:val="0"/>
                <w:noProof/>
              </w:rPr>
            </w:pPr>
          </w:p>
          <w:p w14:paraId="0EAE0CB3" w14:textId="77777777" w:rsidR="00447023" w:rsidRDefault="00447023" w:rsidP="00447023">
            <w:pPr>
              <w:pStyle w:val="30"/>
              <w:shd w:val="clear" w:color="auto" w:fill="auto"/>
              <w:spacing w:after="0" w:line="360" w:lineRule="auto"/>
              <w:ind w:left="-101" w:firstLine="101"/>
              <w:jc w:val="right"/>
              <w:rPr>
                <w:b w:val="0"/>
                <w:bCs w:val="0"/>
                <w:noProof/>
              </w:rPr>
            </w:pPr>
          </w:p>
          <w:p w14:paraId="4629DF22" w14:textId="77777777" w:rsidR="00447023" w:rsidRDefault="00447023" w:rsidP="00447023">
            <w:pPr>
              <w:pStyle w:val="30"/>
              <w:shd w:val="clear" w:color="auto" w:fill="auto"/>
              <w:spacing w:after="0" w:line="360" w:lineRule="auto"/>
              <w:ind w:left="-101" w:firstLine="101"/>
              <w:jc w:val="right"/>
              <w:rPr>
                <w:b w:val="0"/>
                <w:bCs w:val="0"/>
                <w:noProof/>
              </w:rPr>
            </w:pPr>
          </w:p>
          <w:p w14:paraId="4F61E65B" w14:textId="77777777" w:rsidR="00447023" w:rsidRDefault="00447023" w:rsidP="00447023">
            <w:pPr>
              <w:pStyle w:val="30"/>
              <w:shd w:val="clear" w:color="auto" w:fill="auto"/>
              <w:spacing w:after="0" w:line="360" w:lineRule="auto"/>
              <w:ind w:left="-101" w:firstLine="101"/>
              <w:jc w:val="right"/>
              <w:rPr>
                <w:b w:val="0"/>
                <w:bCs w:val="0"/>
                <w:noProof/>
              </w:rPr>
            </w:pPr>
          </w:p>
          <w:p w14:paraId="6DC1CF59" w14:textId="77777777" w:rsidR="00447023" w:rsidRPr="00527976" w:rsidRDefault="00447023" w:rsidP="00447023">
            <w:pPr>
              <w:pStyle w:val="30"/>
              <w:shd w:val="clear" w:color="auto" w:fill="auto"/>
              <w:spacing w:after="0" w:line="360" w:lineRule="auto"/>
              <w:ind w:left="-101" w:firstLine="101"/>
              <w:jc w:val="right"/>
              <w:rPr>
                <w:b w:val="0"/>
                <w:bCs w:val="0"/>
                <w:noProof/>
              </w:rPr>
            </w:pPr>
            <w:r w:rsidRPr="00527976">
              <w:rPr>
                <w:b w:val="0"/>
                <w:bCs w:val="0"/>
                <w:noProof/>
              </w:rPr>
              <w:t xml:space="preserve">УТВЕРЖДАЮ </w:t>
            </w:r>
          </w:p>
          <w:p w14:paraId="3F3C8B09" w14:textId="79CF0413" w:rsidR="00447023" w:rsidRPr="00527976" w:rsidRDefault="00447023" w:rsidP="00447023">
            <w:pPr>
              <w:pStyle w:val="30"/>
              <w:shd w:val="clear" w:color="auto" w:fill="auto"/>
              <w:spacing w:after="0" w:line="360" w:lineRule="auto"/>
              <w:ind w:left="-101" w:firstLine="101"/>
              <w:jc w:val="right"/>
              <w:rPr>
                <w:b w:val="0"/>
                <w:bCs w:val="0"/>
                <w:noProof/>
              </w:rPr>
            </w:pPr>
            <w:r w:rsidRPr="00527976">
              <w:rPr>
                <w:b w:val="0"/>
                <w:bCs w:val="0"/>
                <w:noProof/>
              </w:rPr>
              <w:t>Директор МБУ СШ</w:t>
            </w:r>
            <w:r>
              <w:rPr>
                <w:b w:val="0"/>
                <w:bCs w:val="0"/>
                <w:noProof/>
              </w:rPr>
              <w:t xml:space="preserve"> по х/м</w:t>
            </w:r>
          </w:p>
          <w:p w14:paraId="15A0D421" w14:textId="452B21C3" w:rsidR="00447023" w:rsidRPr="00527976" w:rsidRDefault="00447023" w:rsidP="00447023">
            <w:pPr>
              <w:pStyle w:val="30"/>
              <w:shd w:val="clear" w:color="auto" w:fill="auto"/>
              <w:spacing w:after="0" w:line="360" w:lineRule="auto"/>
              <w:ind w:left="-101" w:firstLine="101"/>
              <w:jc w:val="right"/>
              <w:rPr>
                <w:b w:val="0"/>
                <w:bCs w:val="0"/>
                <w:noProof/>
              </w:rPr>
            </w:pPr>
            <w:r w:rsidRPr="00527976">
              <w:rPr>
                <w:b w:val="0"/>
                <w:bCs w:val="0"/>
                <w:noProof/>
              </w:rPr>
              <w:t>_____________</w:t>
            </w:r>
            <w:r>
              <w:rPr>
                <w:b w:val="0"/>
                <w:bCs w:val="0"/>
                <w:noProof/>
              </w:rPr>
              <w:t>А.А. Быков</w:t>
            </w:r>
          </w:p>
          <w:p w14:paraId="7C59D9AD" w14:textId="63ABB102" w:rsidR="00527976" w:rsidRPr="00447023" w:rsidRDefault="00447023" w:rsidP="00447023">
            <w:pPr>
              <w:pStyle w:val="30"/>
              <w:shd w:val="clear" w:color="auto" w:fill="auto"/>
              <w:spacing w:after="0" w:line="360" w:lineRule="auto"/>
              <w:jc w:val="right"/>
              <w:rPr>
                <w:b w:val="0"/>
                <w:noProof/>
              </w:rPr>
            </w:pPr>
            <w:r w:rsidRPr="00447023">
              <w:rPr>
                <w:b w:val="0"/>
                <w:noProof/>
              </w:rPr>
              <w:t>01.02.2019год</w:t>
            </w:r>
          </w:p>
        </w:tc>
        <w:tc>
          <w:tcPr>
            <w:tcW w:w="4395" w:type="dxa"/>
          </w:tcPr>
          <w:p w14:paraId="1CDD7D8A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7825D1A6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5DE8C830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4654AF15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39CD83B5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1C4290BF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40B7A8A2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60CD1FFF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38516EFA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271B3188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5947F789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38F02766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70244BB8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3B79BF9D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48B8C7EC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73DA730F" w14:textId="77777777" w:rsidR="00447023" w:rsidRDefault="00447023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b w:val="0"/>
                <w:bCs w:val="0"/>
                <w:noProof/>
              </w:rPr>
            </w:pPr>
          </w:p>
          <w:p w14:paraId="1E00B670" w14:textId="46E1B41A" w:rsidR="00527976" w:rsidRDefault="00527976" w:rsidP="00407CA7">
            <w:pPr>
              <w:pStyle w:val="30"/>
              <w:shd w:val="clear" w:color="auto" w:fill="auto"/>
              <w:spacing w:after="0" w:line="360" w:lineRule="auto"/>
              <w:ind w:left="-101" w:firstLine="101"/>
              <w:jc w:val="left"/>
              <w:rPr>
                <w:noProof/>
              </w:rPr>
            </w:pPr>
          </w:p>
        </w:tc>
      </w:tr>
    </w:tbl>
    <w:p w14:paraId="42A517B3" w14:textId="7E43566C" w:rsidR="00527976" w:rsidRDefault="00527976" w:rsidP="00527976">
      <w:pPr>
        <w:pStyle w:val="30"/>
        <w:shd w:val="clear" w:color="auto" w:fill="auto"/>
        <w:spacing w:after="0" w:line="360" w:lineRule="auto"/>
        <w:rPr>
          <w:noProof/>
        </w:rPr>
      </w:pPr>
    </w:p>
    <w:p w14:paraId="288C9FE3" w14:textId="22BB1334" w:rsidR="000C6ACE" w:rsidRDefault="003509E8" w:rsidP="00527976">
      <w:pPr>
        <w:pStyle w:val="30"/>
        <w:shd w:val="clear" w:color="auto" w:fill="auto"/>
        <w:spacing w:after="0" w:line="360" w:lineRule="auto"/>
      </w:pPr>
      <w:r>
        <w:t>АНТИКОРРУПЦИОННАЯ ПОЛИТИКА</w:t>
      </w:r>
      <w:r>
        <w:br/>
        <w:t>Муниципального бюджетного учреждения</w:t>
      </w:r>
      <w:r>
        <w:br/>
      </w:r>
      <w:r w:rsidR="00527976">
        <w:t>С</w:t>
      </w:r>
      <w:r>
        <w:t xml:space="preserve">портивная школа </w:t>
      </w:r>
      <w:r w:rsidR="00447023">
        <w:t>по хоккею с мячом</w:t>
      </w:r>
    </w:p>
    <w:p w14:paraId="78547BEC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48945AD9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5E4ED5FE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383B4923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7EF60D73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29A04532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70B01AE8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74E5B1ED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1B7D5B7A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16F092C6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5169DF64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0D832F1D" w14:textId="77777777" w:rsidR="00527976" w:rsidRDefault="00527976" w:rsidP="00527976">
      <w:pPr>
        <w:pStyle w:val="30"/>
        <w:shd w:val="clear" w:color="auto" w:fill="auto"/>
        <w:spacing w:after="0" w:line="360" w:lineRule="auto"/>
      </w:pPr>
    </w:p>
    <w:p w14:paraId="27D683C5" w14:textId="73670AD5" w:rsidR="00C91F60" w:rsidRDefault="00C91F60" w:rsidP="00C91F60">
      <w:pPr>
        <w:pStyle w:val="30"/>
        <w:shd w:val="clear" w:color="auto" w:fill="auto"/>
        <w:spacing w:after="0" w:line="360" w:lineRule="auto"/>
      </w:pPr>
      <w:bookmarkStart w:id="0" w:name="bookmark0"/>
    </w:p>
    <w:p w14:paraId="3DDB7493" w14:textId="051789B2" w:rsidR="00FC41EA" w:rsidRDefault="003509E8" w:rsidP="00AD2535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5121"/>
        </w:tabs>
        <w:spacing w:after="0" w:line="360" w:lineRule="auto"/>
        <w:ind w:left="567" w:hanging="567"/>
      </w:pPr>
      <w:bookmarkStart w:id="1" w:name="bookmark1"/>
      <w:bookmarkEnd w:id="0"/>
      <w:r>
        <w:lastRenderedPageBreak/>
        <w:t>Цели и задачи</w:t>
      </w:r>
      <w:bookmarkStart w:id="2" w:name="bookmark2"/>
      <w:bookmarkEnd w:id="1"/>
      <w:r w:rsidR="00FC41EA">
        <w:t xml:space="preserve"> </w:t>
      </w:r>
      <w:r>
        <w:t>внедрения антикоррупционной политики в</w:t>
      </w:r>
      <w:r w:rsidR="00FC41EA">
        <w:t xml:space="preserve"> </w:t>
      </w:r>
      <w:r>
        <w:t xml:space="preserve">МБУ </w:t>
      </w:r>
      <w:r w:rsidR="00FC41EA">
        <w:t>СШ</w:t>
      </w:r>
      <w:bookmarkEnd w:id="2"/>
      <w:r w:rsidR="00447023">
        <w:t xml:space="preserve"> по х/</w:t>
      </w:r>
      <w:proofErr w:type="gramStart"/>
      <w:r w:rsidR="00447023">
        <w:t>м</w:t>
      </w:r>
      <w:proofErr w:type="gramEnd"/>
    </w:p>
    <w:p w14:paraId="4D05E3C2" w14:textId="730A377F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Антикоррупционная политика МБУ </w:t>
      </w:r>
      <w:r w:rsidR="00FC41EA">
        <w:t>СШ</w:t>
      </w:r>
      <w:r w:rsidR="00447023">
        <w:t xml:space="preserve"> по х/м</w:t>
      </w:r>
      <w:r>
        <w:t xml:space="preserve"> представляет собой комплекс взаимосвязанных принципов, процедур и конкретных </w:t>
      </w:r>
      <w:proofErr w:type="gramStart"/>
      <w:r>
        <w:t>мероприятий</w:t>
      </w:r>
      <w:proofErr w:type="gramEnd"/>
      <w:r>
        <w:t xml:space="preserve"> направленных на проф</w:t>
      </w:r>
      <w:r>
        <w:t>и</w:t>
      </w:r>
      <w:r>
        <w:t>лактику и пресечение коррупционных правонарушений в деятельности.</w:t>
      </w:r>
    </w:p>
    <w:p w14:paraId="30135AC4" w14:textId="77777777" w:rsidR="00FC41EA" w:rsidRDefault="003509E8" w:rsidP="00FC41EA">
      <w:pPr>
        <w:pStyle w:val="20"/>
        <w:shd w:val="clear" w:color="auto" w:fill="auto"/>
        <w:tabs>
          <w:tab w:val="left" w:pos="7402"/>
        </w:tabs>
        <w:spacing w:before="0" w:line="360" w:lineRule="auto"/>
        <w:ind w:firstLine="709"/>
      </w:pPr>
      <w:r>
        <w:t>Основополагающим нормативным правовым актом в сфере борьбы с корру</w:t>
      </w:r>
      <w:r>
        <w:t>п</w:t>
      </w:r>
      <w:r>
        <w:t>цией является Федеральный закон от 25 декабря 2008 г. № 273-ФЗ «О противоде</w:t>
      </w:r>
      <w:r>
        <w:t>й</w:t>
      </w:r>
      <w:r>
        <w:t>ствии коррупции» (далее - Федеральный закон № 273-ФЗ).</w:t>
      </w:r>
    </w:p>
    <w:p w14:paraId="62A01FF0" w14:textId="3417338F" w:rsidR="000C6ACE" w:rsidRDefault="003509E8" w:rsidP="00FC41EA">
      <w:pPr>
        <w:pStyle w:val="20"/>
        <w:shd w:val="clear" w:color="auto" w:fill="auto"/>
        <w:tabs>
          <w:tab w:val="left" w:pos="7402"/>
        </w:tabs>
        <w:spacing w:before="0" w:line="360" w:lineRule="auto"/>
        <w:ind w:firstLine="709"/>
      </w:pPr>
      <w:proofErr w:type="gramStart"/>
      <w:r>
        <w:t>Нормативными актами,</w:t>
      </w:r>
      <w:r w:rsidR="00FC41EA">
        <w:t xml:space="preserve"> </w:t>
      </w:r>
      <w:r>
        <w:t xml:space="preserve">регулирующими антикоррупционную политику </w:t>
      </w:r>
      <w:r w:rsidR="00447023">
        <w:t xml:space="preserve">МБУ СШ по х/м </w:t>
      </w:r>
      <w:r w:rsidR="00447023">
        <w:t>яв</w:t>
      </w:r>
      <w:r>
        <w:t>ляются также Федеральный закон от 29.12.2012 г. «Об образовании в РФ», Федеральный закон от 05.04.2013г.</w:t>
      </w:r>
      <w:r w:rsidR="00447023">
        <w:t xml:space="preserve"> № 44-ФЗ</w:t>
      </w:r>
      <w:r>
        <w:t xml:space="preserve"> «О контрактной системе в сфере з</w:t>
      </w:r>
      <w:r>
        <w:t>а</w:t>
      </w:r>
      <w:r>
        <w:t xml:space="preserve">купок товаров, работ, услуг для обеспечения государственных и муниципальных нужд», Устав </w:t>
      </w:r>
      <w:r w:rsidR="00447023">
        <w:t xml:space="preserve">МБУ СШ по х/м </w:t>
      </w:r>
      <w:r>
        <w:t xml:space="preserve"> и другие локальные акты.</w:t>
      </w:r>
      <w:proofErr w:type="gramEnd"/>
    </w:p>
    <w:p w14:paraId="33F63632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 соответствии со ст.13.3 Федерального закона № 273-ФЗ меры по предупр</w:t>
      </w:r>
      <w:r>
        <w:t>е</w:t>
      </w:r>
      <w:r>
        <w:t>ждению коррупции, принимаемые в учреждении, могут включать:</w:t>
      </w:r>
    </w:p>
    <w:p w14:paraId="0789E73F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line="360" w:lineRule="auto"/>
        <w:ind w:firstLine="709"/>
      </w:pPr>
      <w:r>
        <w:t>определение подразделений или должностных лиц, ответственных за профилактику коррупционных и иных правонарушений;</w:t>
      </w:r>
    </w:p>
    <w:p w14:paraId="50790F83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397"/>
        </w:tabs>
        <w:spacing w:before="0" w:line="360" w:lineRule="auto"/>
        <w:ind w:firstLine="709"/>
      </w:pPr>
      <w:r>
        <w:t>сотрудничество учреждения с правоохранительными органами;</w:t>
      </w:r>
    </w:p>
    <w:p w14:paraId="4F54F433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400"/>
        </w:tabs>
        <w:spacing w:before="0" w:line="360" w:lineRule="auto"/>
        <w:ind w:firstLine="709"/>
      </w:pPr>
      <w:r>
        <w:t>разработку и внедрение в практику стандартов и процедур, направле</w:t>
      </w:r>
      <w:r>
        <w:t>н</w:t>
      </w:r>
      <w:r>
        <w:t>ных на обеспечение добросовестной работы учреждения;</w:t>
      </w:r>
    </w:p>
    <w:p w14:paraId="092919AE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404"/>
        </w:tabs>
        <w:spacing w:before="0" w:line="360" w:lineRule="auto"/>
        <w:ind w:firstLine="709"/>
      </w:pPr>
      <w:r>
        <w:t>принятие кодекса этики и служебного поведения работников учрежд</w:t>
      </w:r>
      <w:r>
        <w:t>е</w:t>
      </w:r>
      <w:r>
        <w:t>ния;</w:t>
      </w:r>
    </w:p>
    <w:p w14:paraId="08CAD0D3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404"/>
        </w:tabs>
        <w:spacing w:before="0" w:line="360" w:lineRule="auto"/>
        <w:ind w:firstLine="709"/>
      </w:pPr>
      <w:r>
        <w:t>предотвращение и урегулирование конфликта интересов;</w:t>
      </w:r>
    </w:p>
    <w:p w14:paraId="67B9F35C" w14:textId="77777777" w:rsidR="000C6ACE" w:rsidRDefault="003509E8" w:rsidP="00FC41EA">
      <w:pPr>
        <w:pStyle w:val="20"/>
        <w:numPr>
          <w:ilvl w:val="0"/>
          <w:numId w:val="3"/>
        </w:numPr>
        <w:shd w:val="clear" w:color="auto" w:fill="auto"/>
        <w:tabs>
          <w:tab w:val="left" w:pos="415"/>
        </w:tabs>
        <w:spacing w:before="0" w:line="360" w:lineRule="auto"/>
        <w:ind w:firstLine="709"/>
      </w:pPr>
      <w:r>
        <w:t>недопущение составления неофициальной отчетности и использования поддельных документов.</w:t>
      </w:r>
    </w:p>
    <w:p w14:paraId="745FA9AA" w14:textId="77777777" w:rsidR="00FC41EA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Антикоррупционная политика учреждения направлена на реализацию данных мер.</w:t>
      </w:r>
      <w:bookmarkStart w:id="3" w:name="bookmark3"/>
    </w:p>
    <w:p w14:paraId="719B98A2" w14:textId="4A11C290" w:rsidR="000C6ACE" w:rsidRDefault="003509E8" w:rsidP="00FC41EA">
      <w:pPr>
        <w:pStyle w:val="20"/>
        <w:numPr>
          <w:ilvl w:val="0"/>
          <w:numId w:val="5"/>
        </w:numPr>
        <w:shd w:val="clear" w:color="auto" w:fill="auto"/>
        <w:spacing w:before="0" w:line="360" w:lineRule="auto"/>
        <w:jc w:val="center"/>
        <w:rPr>
          <w:b/>
          <w:bCs/>
        </w:rPr>
      </w:pPr>
      <w:r w:rsidRPr="00FC41EA">
        <w:rPr>
          <w:b/>
          <w:bCs/>
        </w:rPr>
        <w:t>Используемые в положении понятия и определения</w:t>
      </w:r>
      <w:bookmarkEnd w:id="3"/>
    </w:p>
    <w:p w14:paraId="05D665DB" w14:textId="552606FF" w:rsidR="000C6ACE" w:rsidRDefault="003509E8" w:rsidP="00447023">
      <w:pPr>
        <w:pStyle w:val="20"/>
        <w:shd w:val="clear" w:color="auto" w:fill="auto"/>
        <w:spacing w:before="0" w:line="360" w:lineRule="auto"/>
        <w:ind w:firstLine="709"/>
      </w:pPr>
      <w:proofErr w:type="gramStart"/>
      <w:r>
        <w:rPr>
          <w:rStyle w:val="21"/>
        </w:rPr>
        <w:t xml:space="preserve">Коррупция </w:t>
      </w:r>
      <w:r>
        <w:t>- злоупотребление служебным положением, дача взятки, получ</w:t>
      </w:r>
      <w:r>
        <w:t>е</w:t>
      </w:r>
      <w:r>
        <w:t>ние взятки, злоупотребление полномочиями, коммерческий подкуп либо иное нез</w:t>
      </w:r>
      <w:r>
        <w:t>а</w:t>
      </w:r>
      <w:r>
        <w:t>конное</w:t>
      </w:r>
      <w:r w:rsidR="00FC41EA">
        <w:t xml:space="preserve"> </w:t>
      </w:r>
      <w:r>
        <w:t>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</w:t>
      </w:r>
      <w:r>
        <w:t>е</w:t>
      </w:r>
      <w:r>
        <w:t>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 xml:space="preserve">. Коррупцией также является </w:t>
      </w:r>
      <w:r>
        <w:lastRenderedPageBreak/>
        <w:t>совершение перечисленных деяний от имени или в интересах юридического лица (пункт 1 статьи 1 Федерального закона от 25 декабря 2008 г. № 273-ФЗ «О против</w:t>
      </w:r>
      <w:r>
        <w:t>о</w:t>
      </w:r>
      <w:r>
        <w:t>действии коррупции»).</w:t>
      </w:r>
    </w:p>
    <w:p w14:paraId="0D0E44B9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 xml:space="preserve">Противодействие коррупции </w:t>
      </w:r>
      <w:r>
        <w:t>- деятельность федеральных органов госуда</w:t>
      </w:r>
      <w:r>
        <w:t>р</w:t>
      </w:r>
      <w:r>
        <w:t>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14:paraId="776F2F97" w14:textId="77777777" w:rsidR="000C6ACE" w:rsidRDefault="003509E8" w:rsidP="00FC41EA">
      <w:pPr>
        <w:pStyle w:val="20"/>
        <w:shd w:val="clear" w:color="auto" w:fill="auto"/>
        <w:tabs>
          <w:tab w:val="left" w:pos="434"/>
        </w:tabs>
        <w:spacing w:before="0" w:line="360" w:lineRule="auto"/>
        <w:ind w:firstLine="709"/>
      </w:pPr>
      <w:r>
        <w:t>а)</w:t>
      </w:r>
      <w:r>
        <w:tab/>
        <w:t>по предупреждению коррупции, в том числе по выявлению и последу</w:t>
      </w:r>
      <w:r>
        <w:t>ю</w:t>
      </w:r>
      <w:r>
        <w:t>щему устранению причин коррупции (профилактика коррупции);</w:t>
      </w:r>
    </w:p>
    <w:p w14:paraId="7F81B182" w14:textId="77777777" w:rsidR="000C6ACE" w:rsidRDefault="003509E8" w:rsidP="00FC41EA">
      <w:pPr>
        <w:pStyle w:val="20"/>
        <w:shd w:val="clear" w:color="auto" w:fill="auto"/>
        <w:tabs>
          <w:tab w:val="left" w:pos="434"/>
        </w:tabs>
        <w:spacing w:before="0" w:line="360" w:lineRule="auto"/>
        <w:ind w:firstLine="709"/>
      </w:pPr>
      <w:r>
        <w:t>б)</w:t>
      </w:r>
      <w:r>
        <w:tab/>
        <w:t>по выявлению, предупреждению, пресечению, раскрытию и расследов</w:t>
      </w:r>
      <w:r>
        <w:t>а</w:t>
      </w:r>
      <w:r>
        <w:t>нию коррупционных правонарушений (борьба с коррупцией);</w:t>
      </w:r>
    </w:p>
    <w:p w14:paraId="2D83B998" w14:textId="77777777" w:rsidR="000C6ACE" w:rsidRDefault="003509E8" w:rsidP="00FC41EA">
      <w:pPr>
        <w:pStyle w:val="20"/>
        <w:shd w:val="clear" w:color="auto" w:fill="auto"/>
        <w:tabs>
          <w:tab w:val="left" w:pos="345"/>
        </w:tabs>
        <w:spacing w:before="0" w:line="360" w:lineRule="auto"/>
        <w:ind w:firstLine="709"/>
      </w:pPr>
      <w:r>
        <w:t>в)</w:t>
      </w:r>
      <w:r>
        <w:tab/>
        <w:t>по минимизации и (или) ликвидации последствий коррупционных пр</w:t>
      </w:r>
      <w:r>
        <w:t>а</w:t>
      </w:r>
      <w:r>
        <w:t>вонарушений.</w:t>
      </w:r>
    </w:p>
    <w:p w14:paraId="3173CF51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 xml:space="preserve">Организация </w:t>
      </w:r>
      <w:r>
        <w:t>- юридическое лицо независимо от формы собственности, орг</w:t>
      </w:r>
      <w:r>
        <w:t>а</w:t>
      </w:r>
      <w:r>
        <w:t>низационно-правовой формы и отраслевой принадлежности.</w:t>
      </w:r>
    </w:p>
    <w:p w14:paraId="42E51AC3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rPr>
          <w:rStyle w:val="21"/>
        </w:rPr>
        <w:t xml:space="preserve">Контрагент </w:t>
      </w:r>
      <w: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14:paraId="6A40777D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proofErr w:type="gramStart"/>
      <w:r>
        <w:rPr>
          <w:rStyle w:val="21"/>
        </w:rPr>
        <w:t xml:space="preserve">Взятка </w:t>
      </w:r>
      <w: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</w:t>
      </w:r>
      <w:r>
        <w:t>о</w:t>
      </w:r>
      <w:r>
        <w:t>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14:paraId="4634EFA5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proofErr w:type="gramStart"/>
      <w:r>
        <w:rPr>
          <w:rStyle w:val="21"/>
        </w:rPr>
        <w:t xml:space="preserve">Коммерческий подкуп </w:t>
      </w:r>
      <w:r>
        <w:t>- незаконные передача лицу, выполняющему упра</w:t>
      </w:r>
      <w:r>
        <w:t>в</w:t>
      </w:r>
      <w:r>
        <w:t>ленческие функции в коммерческой или иной организации, денег, ценных бумаг, ин</w:t>
      </w:r>
      <w:r>
        <w:t>о</w:t>
      </w:r>
      <w:r>
        <w:t>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</w:t>
      </w:r>
      <w:r>
        <w:t>в</w:t>
      </w:r>
      <w:r>
        <w:t>ного кодекса Российской Федерации).</w:t>
      </w:r>
      <w:proofErr w:type="gramEnd"/>
    </w:p>
    <w:p w14:paraId="77DA62BB" w14:textId="6BE9F8A5" w:rsidR="000C6ACE" w:rsidRDefault="003509E8" w:rsidP="00447023">
      <w:pPr>
        <w:pStyle w:val="20"/>
        <w:shd w:val="clear" w:color="auto" w:fill="auto"/>
        <w:spacing w:before="0" w:line="360" w:lineRule="auto"/>
        <w:ind w:firstLine="709"/>
      </w:pPr>
      <w:proofErr w:type="gramStart"/>
      <w:r>
        <w:rPr>
          <w:rStyle w:val="21"/>
        </w:rPr>
        <w:lastRenderedPageBreak/>
        <w:t xml:space="preserve">Конфликт интересов </w:t>
      </w:r>
      <w:r>
        <w:t>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</w:t>
      </w:r>
      <w:r>
        <w:t>о</w:t>
      </w:r>
      <w:r>
        <w:t>ванностью работника (представителя организации) и правами и законными интерес</w:t>
      </w:r>
      <w:r>
        <w:t>а</w:t>
      </w:r>
      <w:r>
        <w:t>ми организации, способное привести к причинению вреда правам и законным интер</w:t>
      </w:r>
      <w:r>
        <w:t>е</w:t>
      </w:r>
      <w:r>
        <w:t>сам, имуществу и (или) деловой репутации организации, работником</w:t>
      </w:r>
      <w:proofErr w:type="gramEnd"/>
      <w:r>
        <w:t xml:space="preserve"> (представителем о</w:t>
      </w:r>
      <w:r>
        <w:t>р</w:t>
      </w:r>
      <w:r>
        <w:t>ганизации) которой он является.</w:t>
      </w:r>
    </w:p>
    <w:p w14:paraId="7BF3B0BF" w14:textId="13C6088B" w:rsidR="00FC41EA" w:rsidRDefault="003509E8" w:rsidP="00FC41EA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b w:val="0"/>
          <w:bCs w:val="0"/>
        </w:rPr>
      </w:pPr>
      <w:bookmarkStart w:id="4" w:name="bookmark4"/>
      <w:r>
        <w:t>Личная заинтересованность работника (представителя учреждения) -</w:t>
      </w:r>
      <w:bookmarkEnd w:id="4"/>
      <w:r w:rsidR="00FC41EA">
        <w:t xml:space="preserve"> </w:t>
      </w:r>
      <w:r w:rsidRPr="00FC41EA">
        <w:rPr>
          <w:b w:val="0"/>
          <w:bCs w:val="0"/>
        </w:rPr>
        <w:t>з</w:t>
      </w:r>
      <w:r w:rsidRPr="00FC41EA">
        <w:rPr>
          <w:b w:val="0"/>
          <w:bCs w:val="0"/>
        </w:rPr>
        <w:t>а</w:t>
      </w:r>
      <w:r w:rsidRPr="00FC41EA">
        <w:rPr>
          <w:b w:val="0"/>
          <w:bCs w:val="0"/>
        </w:rPr>
        <w:t>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</w:t>
      </w:r>
      <w:r w:rsidRPr="00FC41EA">
        <w:rPr>
          <w:b w:val="0"/>
          <w:bCs w:val="0"/>
        </w:rPr>
        <w:t>е</w:t>
      </w:r>
      <w:r w:rsidRPr="00FC41EA">
        <w:rPr>
          <w:b w:val="0"/>
          <w:bCs w:val="0"/>
        </w:rPr>
        <w:t>ственного характера, иных имущественных прав для себя или для третьих лиц.</w:t>
      </w:r>
      <w:bookmarkStart w:id="5" w:name="bookmark5"/>
    </w:p>
    <w:p w14:paraId="2F4278D1" w14:textId="77777777" w:rsidR="00646FA7" w:rsidRDefault="00646FA7" w:rsidP="00FC41EA">
      <w:pPr>
        <w:pStyle w:val="10"/>
        <w:keepNext/>
        <w:keepLines/>
        <w:shd w:val="clear" w:color="auto" w:fill="auto"/>
        <w:spacing w:after="0" w:line="360" w:lineRule="auto"/>
        <w:ind w:firstLine="709"/>
        <w:jc w:val="both"/>
        <w:rPr>
          <w:b w:val="0"/>
          <w:bCs w:val="0"/>
        </w:rPr>
      </w:pPr>
    </w:p>
    <w:p w14:paraId="327C928F" w14:textId="09F4BFCA" w:rsidR="000C6ACE" w:rsidRPr="00FC41EA" w:rsidRDefault="003509E8" w:rsidP="00447023">
      <w:pPr>
        <w:pStyle w:val="10"/>
        <w:keepNext/>
        <w:keepLines/>
        <w:numPr>
          <w:ilvl w:val="0"/>
          <w:numId w:val="5"/>
        </w:numPr>
        <w:shd w:val="clear" w:color="auto" w:fill="auto"/>
        <w:spacing w:after="0" w:line="360" w:lineRule="auto"/>
        <w:ind w:left="567" w:hanging="425"/>
        <w:jc w:val="both"/>
        <w:rPr>
          <w:b w:val="0"/>
          <w:bCs w:val="0"/>
        </w:rPr>
      </w:pPr>
      <w:r>
        <w:t xml:space="preserve">Основные принципы антикоррупционной деятельности </w:t>
      </w:r>
      <w:bookmarkEnd w:id="5"/>
      <w:r w:rsidR="00FC41EA">
        <w:t>МБУ СШ</w:t>
      </w:r>
      <w:r w:rsidR="00447023">
        <w:t xml:space="preserve"> по х/</w:t>
      </w:r>
      <w:proofErr w:type="gramStart"/>
      <w:r w:rsidR="00447023">
        <w:t>м</w:t>
      </w:r>
      <w:proofErr w:type="gramEnd"/>
    </w:p>
    <w:p w14:paraId="700F420E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Системы мер противодействия коррупции в учреждении основываться на сл</w:t>
      </w:r>
      <w:r>
        <w:t>е</w:t>
      </w:r>
      <w:r>
        <w:t>дующих ключевых принципах.</w:t>
      </w:r>
    </w:p>
    <w:p w14:paraId="1465F638" w14:textId="0D6E66F4" w:rsidR="000C6ACE" w:rsidRDefault="00447023" w:rsidP="00447023">
      <w:pPr>
        <w:pStyle w:val="20"/>
        <w:shd w:val="clear" w:color="auto" w:fill="auto"/>
        <w:tabs>
          <w:tab w:val="left" w:pos="587"/>
        </w:tabs>
        <w:spacing w:before="0" w:line="360" w:lineRule="auto"/>
        <w:ind w:firstLine="0"/>
      </w:pPr>
      <w:r>
        <w:t>3.1.</w:t>
      </w:r>
      <w:r w:rsidR="003509E8">
        <w:t>Принцип соответствия политики организации действующему законодательству и общепринятым нормам.</w:t>
      </w:r>
    </w:p>
    <w:p w14:paraId="26A381CF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</w:t>
      </w:r>
      <w:r>
        <w:t>о</w:t>
      </w:r>
      <w:r>
        <w:t>ворам, законодательству Российской Федерации и иным нормативным правовым а</w:t>
      </w:r>
      <w:r>
        <w:t>к</w:t>
      </w:r>
      <w:r>
        <w:t>там, применимым к учреждению.</w:t>
      </w:r>
    </w:p>
    <w:p w14:paraId="69B7B644" w14:textId="5F704574" w:rsidR="000C6ACE" w:rsidRDefault="00447023" w:rsidP="00447023">
      <w:pPr>
        <w:pStyle w:val="20"/>
        <w:shd w:val="clear" w:color="auto" w:fill="auto"/>
        <w:tabs>
          <w:tab w:val="left" w:pos="1237"/>
        </w:tabs>
        <w:spacing w:before="0" w:line="360" w:lineRule="auto"/>
        <w:ind w:firstLine="0"/>
      </w:pPr>
      <w:r>
        <w:t>3.2.</w:t>
      </w:r>
      <w:r w:rsidR="003509E8">
        <w:t>Принцип личного примера руководства.</w:t>
      </w:r>
    </w:p>
    <w:p w14:paraId="47D84743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Ключевая роль руководства учреждения в формировании культуры нетерпим</w:t>
      </w:r>
      <w:r>
        <w:t>о</w:t>
      </w:r>
      <w:r>
        <w:t>сти к коррупции и в создании внутриорганизационной системы предупреждения и противодействия коррупции.</w:t>
      </w:r>
    </w:p>
    <w:p w14:paraId="4F32B925" w14:textId="7125506C" w:rsidR="000C6ACE" w:rsidRDefault="00447023" w:rsidP="00447023">
      <w:pPr>
        <w:pStyle w:val="20"/>
        <w:shd w:val="clear" w:color="auto" w:fill="auto"/>
        <w:tabs>
          <w:tab w:val="left" w:pos="1237"/>
        </w:tabs>
        <w:spacing w:before="0" w:line="360" w:lineRule="auto"/>
        <w:ind w:firstLine="0"/>
      </w:pPr>
      <w:r>
        <w:t>3.3.</w:t>
      </w:r>
      <w:r w:rsidR="003509E8">
        <w:t>Принцип вовлеченности работников.</w:t>
      </w:r>
    </w:p>
    <w:p w14:paraId="67F5982E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Информированность работников учреждения о положениях антикоррупцио</w:t>
      </w:r>
      <w:r>
        <w:t>н</w:t>
      </w:r>
      <w:r>
        <w:t>ного законодательства и их активное участие в формировании и реализации антико</w:t>
      </w:r>
      <w:r>
        <w:t>р</w:t>
      </w:r>
      <w:r>
        <w:t>рупционных стандартов и процедур.</w:t>
      </w:r>
    </w:p>
    <w:p w14:paraId="53DC1173" w14:textId="3F8B44E8" w:rsidR="000C6ACE" w:rsidRDefault="00447023" w:rsidP="00447023">
      <w:pPr>
        <w:pStyle w:val="20"/>
        <w:shd w:val="clear" w:color="auto" w:fill="auto"/>
        <w:tabs>
          <w:tab w:val="left" w:pos="1238"/>
        </w:tabs>
        <w:spacing w:before="0" w:line="360" w:lineRule="auto"/>
        <w:ind w:firstLine="0"/>
      </w:pPr>
      <w:r>
        <w:t>3.4.</w:t>
      </w:r>
      <w:r w:rsidR="003509E8">
        <w:t>Принцип соразмерности антикоррупционных процедур риску коррупции.</w:t>
      </w:r>
    </w:p>
    <w:p w14:paraId="3C964278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Разработка и выполнение комплекса мероприятий, позволяющих снизить вер</w:t>
      </w:r>
      <w:r>
        <w:t>о</w:t>
      </w:r>
      <w:r>
        <w:t xml:space="preserve">ятность вовлечения учреждения, ее руководителей и сотрудников </w:t>
      </w:r>
      <w:proofErr w:type="gramStart"/>
      <w:r>
        <w:t>в</w:t>
      </w:r>
      <w:proofErr w:type="gramEnd"/>
      <w:r>
        <w:t xml:space="preserve"> коррупционную </w:t>
      </w:r>
      <w:r>
        <w:lastRenderedPageBreak/>
        <w:t>деятельность, осуществляется с учетом существующих в деятельности данного учр</w:t>
      </w:r>
      <w:r>
        <w:t>е</w:t>
      </w:r>
      <w:r>
        <w:t>ждения коррупционных рисков.</w:t>
      </w:r>
    </w:p>
    <w:p w14:paraId="6B80B954" w14:textId="5CDF53EB" w:rsidR="000C6ACE" w:rsidRDefault="00447023" w:rsidP="00447023">
      <w:pPr>
        <w:pStyle w:val="20"/>
        <w:shd w:val="clear" w:color="auto" w:fill="auto"/>
        <w:tabs>
          <w:tab w:val="left" w:pos="1238"/>
        </w:tabs>
        <w:spacing w:before="0" w:line="360" w:lineRule="auto"/>
        <w:ind w:firstLine="0"/>
      </w:pPr>
      <w:r>
        <w:t>3.5.</w:t>
      </w:r>
      <w:r w:rsidR="003509E8">
        <w:t>Принцип эффективности антикоррупционных процедур.</w:t>
      </w:r>
    </w:p>
    <w:p w14:paraId="4452AD26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Применение в учреждении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14:paraId="32C9585B" w14:textId="7EA33DD4" w:rsidR="000C6ACE" w:rsidRDefault="00447023" w:rsidP="00447023">
      <w:pPr>
        <w:pStyle w:val="20"/>
        <w:shd w:val="clear" w:color="auto" w:fill="auto"/>
        <w:tabs>
          <w:tab w:val="left" w:pos="1238"/>
        </w:tabs>
        <w:spacing w:before="0" w:line="360" w:lineRule="auto"/>
        <w:ind w:firstLine="0"/>
      </w:pPr>
      <w:r>
        <w:t>3.6.</w:t>
      </w:r>
      <w:r w:rsidR="003509E8">
        <w:t>Принцип ответственности и неотвратимости наказания.</w:t>
      </w:r>
    </w:p>
    <w:p w14:paraId="714F74D2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Неотвратимость наказания для работников учреждения вне зависимости от з</w:t>
      </w:r>
      <w:r>
        <w:t>а</w:t>
      </w:r>
      <w:r>
        <w:t>нимаемой должности, стажа работы и иных условий в случае совершения ими ко</w:t>
      </w:r>
      <w:r>
        <w:t>р</w:t>
      </w:r>
      <w:r>
        <w:t>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</w:t>
      </w:r>
      <w:r>
        <w:t>а</w:t>
      </w:r>
      <w:r>
        <w:t>низационной антикоррупционной политики.</w:t>
      </w:r>
    </w:p>
    <w:p w14:paraId="10418D5C" w14:textId="5787D797" w:rsidR="000C6ACE" w:rsidRDefault="00447023" w:rsidP="00447023">
      <w:pPr>
        <w:pStyle w:val="20"/>
        <w:shd w:val="clear" w:color="auto" w:fill="auto"/>
        <w:tabs>
          <w:tab w:val="left" w:pos="1238"/>
        </w:tabs>
        <w:spacing w:before="0" w:line="360" w:lineRule="auto"/>
        <w:ind w:firstLine="0"/>
      </w:pPr>
      <w:r>
        <w:t>3.7.</w:t>
      </w:r>
      <w:r w:rsidR="003509E8">
        <w:t>Принцип открытости</w:t>
      </w:r>
    </w:p>
    <w:p w14:paraId="3DD8B9A5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Информирование контрагентов, партнеров и общественности о принятых в учреждении антикоррупционных стандартах ведения деятельности.</w:t>
      </w:r>
    </w:p>
    <w:p w14:paraId="3E56C3C3" w14:textId="11669326" w:rsidR="000C6ACE" w:rsidRDefault="00447023" w:rsidP="00447023">
      <w:pPr>
        <w:pStyle w:val="20"/>
        <w:shd w:val="clear" w:color="auto" w:fill="auto"/>
        <w:tabs>
          <w:tab w:val="left" w:pos="1238"/>
        </w:tabs>
        <w:spacing w:before="0" w:line="360" w:lineRule="auto"/>
        <w:ind w:firstLine="0"/>
      </w:pPr>
      <w:r>
        <w:t>3.8.</w:t>
      </w:r>
      <w:r w:rsidR="003509E8">
        <w:t>Принцип постоянного контроля и регулярного мониторинга.</w:t>
      </w:r>
    </w:p>
    <w:p w14:paraId="21A0DAFF" w14:textId="617D1AD1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Регулярное осуществление мониторинга эффективности внедренных антико</w:t>
      </w:r>
      <w:r>
        <w:t>р</w:t>
      </w:r>
      <w:r>
        <w:t xml:space="preserve">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14:paraId="177AB8E4" w14:textId="4461DC2F" w:rsidR="007E098C" w:rsidRDefault="007E098C" w:rsidP="00FC41EA">
      <w:pPr>
        <w:pStyle w:val="20"/>
        <w:shd w:val="clear" w:color="auto" w:fill="auto"/>
        <w:spacing w:before="0" w:line="360" w:lineRule="auto"/>
        <w:ind w:firstLine="709"/>
      </w:pPr>
    </w:p>
    <w:p w14:paraId="2D6A48F1" w14:textId="2D849DDF" w:rsidR="007E098C" w:rsidRDefault="003509E8" w:rsidP="00447023">
      <w:pPr>
        <w:pStyle w:val="30"/>
        <w:numPr>
          <w:ilvl w:val="0"/>
          <w:numId w:val="5"/>
        </w:numPr>
        <w:shd w:val="clear" w:color="auto" w:fill="auto"/>
        <w:tabs>
          <w:tab w:val="left" w:pos="1497"/>
        </w:tabs>
        <w:spacing w:after="0" w:line="360" w:lineRule="auto"/>
        <w:ind w:left="851" w:hanging="785"/>
      </w:pPr>
      <w:r>
        <w:t>Область применения политики и круг лиц, попадающих под ее де</w:t>
      </w:r>
      <w:r>
        <w:t>й</w:t>
      </w:r>
      <w:r>
        <w:t>ствие</w:t>
      </w:r>
      <w:r w:rsidR="007E098C">
        <w:t>м</w:t>
      </w:r>
    </w:p>
    <w:p w14:paraId="2165D6A2" w14:textId="53178E68" w:rsidR="007E098C" w:rsidRDefault="003509E8" w:rsidP="007E098C">
      <w:pPr>
        <w:pStyle w:val="20"/>
        <w:shd w:val="clear" w:color="auto" w:fill="auto"/>
        <w:spacing w:before="0" w:line="360" w:lineRule="auto"/>
        <w:ind w:firstLine="709"/>
      </w:pPr>
      <w:r>
        <w:t>Основным кругом лиц, попадающих под действие политики, являются рабо</w:t>
      </w:r>
      <w:r>
        <w:t>т</w:t>
      </w:r>
      <w:r>
        <w:t xml:space="preserve">ники МБУ </w:t>
      </w:r>
      <w:r w:rsidR="007E098C">
        <w:t>СШ</w:t>
      </w:r>
      <w:r w:rsidR="00447023">
        <w:t xml:space="preserve"> по х/</w:t>
      </w:r>
      <w:proofErr w:type="gramStart"/>
      <w:r w:rsidR="00447023">
        <w:t>м</w:t>
      </w:r>
      <w:proofErr w:type="gramEnd"/>
      <w:r>
        <w:t xml:space="preserve">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МБУ </w:t>
      </w:r>
      <w:r w:rsidR="007E098C">
        <w:t>СШ</w:t>
      </w:r>
      <w:r w:rsidR="00447023">
        <w:t xml:space="preserve"> по х/</w:t>
      </w:r>
      <w:proofErr w:type="gramStart"/>
      <w:r w:rsidR="00447023">
        <w:t>м</w:t>
      </w:r>
      <w:proofErr w:type="gramEnd"/>
      <w:r w:rsidR="00AD2535">
        <w:t>,</w:t>
      </w:r>
      <w:bookmarkStart w:id="6" w:name="_GoBack"/>
      <w:bookmarkEnd w:id="6"/>
      <w:r w:rsidR="007E098C">
        <w:t xml:space="preserve"> </w:t>
      </w:r>
      <w:r>
        <w:t>работы или предоставляющие услуги на о</w:t>
      </w:r>
      <w:r>
        <w:t>с</w:t>
      </w:r>
      <w:r>
        <w:t>нове гражданско-правовых договоров. В этом случае соответствующие положения ну</w:t>
      </w:r>
      <w:r>
        <w:t>ж</w:t>
      </w:r>
      <w:r>
        <w:t>но включить в текст договоров.</w:t>
      </w:r>
      <w:bookmarkStart w:id="7" w:name="bookmark6"/>
    </w:p>
    <w:p w14:paraId="341F2242" w14:textId="77777777" w:rsidR="007E098C" w:rsidRDefault="007E098C" w:rsidP="007E098C">
      <w:pPr>
        <w:pStyle w:val="20"/>
        <w:shd w:val="clear" w:color="auto" w:fill="auto"/>
        <w:spacing w:before="0" w:line="360" w:lineRule="auto"/>
        <w:ind w:firstLine="709"/>
      </w:pPr>
    </w:p>
    <w:p w14:paraId="22AA5FFA" w14:textId="52776B9F" w:rsidR="00447023" w:rsidRDefault="003509E8" w:rsidP="00447023">
      <w:pPr>
        <w:pStyle w:val="20"/>
        <w:numPr>
          <w:ilvl w:val="0"/>
          <w:numId w:val="5"/>
        </w:numPr>
        <w:shd w:val="clear" w:color="auto" w:fill="auto"/>
        <w:spacing w:before="0" w:line="360" w:lineRule="auto"/>
        <w:ind w:left="709" w:hanging="927"/>
        <w:jc w:val="center"/>
        <w:rPr>
          <w:b/>
          <w:bCs/>
        </w:rPr>
      </w:pPr>
      <w:r w:rsidRPr="007E098C">
        <w:rPr>
          <w:b/>
          <w:bCs/>
        </w:rPr>
        <w:t xml:space="preserve">Определение должностных лиц МБУ </w:t>
      </w:r>
      <w:r w:rsidR="007E098C">
        <w:rPr>
          <w:b/>
          <w:bCs/>
        </w:rPr>
        <w:t>СШ</w:t>
      </w:r>
      <w:r w:rsidR="00447023">
        <w:rPr>
          <w:b/>
          <w:bCs/>
        </w:rPr>
        <w:t xml:space="preserve"> по х/м</w:t>
      </w:r>
      <w:r w:rsidRPr="007E098C">
        <w:rPr>
          <w:b/>
          <w:bCs/>
        </w:rPr>
        <w:t xml:space="preserve">, ответственных </w:t>
      </w:r>
      <w:proofErr w:type="gramStart"/>
      <w:r w:rsidRPr="007E098C">
        <w:rPr>
          <w:b/>
          <w:bCs/>
        </w:rPr>
        <w:t>за</w:t>
      </w:r>
      <w:bookmarkEnd w:id="7"/>
      <w:proofErr w:type="gramEnd"/>
    </w:p>
    <w:p w14:paraId="2174235E" w14:textId="7D30C160" w:rsidR="007E098C" w:rsidRPr="007E098C" w:rsidRDefault="003509E8" w:rsidP="00447023">
      <w:pPr>
        <w:pStyle w:val="20"/>
        <w:shd w:val="clear" w:color="auto" w:fill="auto"/>
        <w:spacing w:before="0" w:line="360" w:lineRule="auto"/>
        <w:ind w:left="709" w:firstLine="0"/>
        <w:jc w:val="center"/>
        <w:rPr>
          <w:b/>
          <w:bCs/>
        </w:rPr>
      </w:pPr>
      <w:r w:rsidRPr="007E098C">
        <w:rPr>
          <w:b/>
          <w:bCs/>
        </w:rPr>
        <w:t>реал</w:t>
      </w:r>
      <w:r w:rsidRPr="007E098C">
        <w:rPr>
          <w:b/>
          <w:bCs/>
        </w:rPr>
        <w:t>и</w:t>
      </w:r>
      <w:r w:rsidRPr="007E098C">
        <w:rPr>
          <w:b/>
          <w:bCs/>
        </w:rPr>
        <w:t>зацию антикоррупционной политики</w:t>
      </w:r>
    </w:p>
    <w:p w14:paraId="3EE8D981" w14:textId="4A689465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В МБУ </w:t>
      </w:r>
      <w:r w:rsidR="007E098C">
        <w:t>СШ</w:t>
      </w:r>
      <w:r>
        <w:t xml:space="preserve"> </w:t>
      </w:r>
      <w:r w:rsidR="00447023">
        <w:t xml:space="preserve"> по х/</w:t>
      </w:r>
      <w:proofErr w:type="gramStart"/>
      <w:r w:rsidR="00447023">
        <w:t>м</w:t>
      </w:r>
      <w:proofErr w:type="gramEnd"/>
      <w:r w:rsidR="00447023">
        <w:t xml:space="preserve"> </w:t>
      </w:r>
      <w:r>
        <w:t>ответственным за противодействие коррупции, исходя из установленных задач, специфики деятельности, штатной численности, организацио</w:t>
      </w:r>
      <w:r>
        <w:t>н</w:t>
      </w:r>
      <w:r>
        <w:t>ной структуры, материальных ресурсов является комиссия по противодействию ко</w:t>
      </w:r>
      <w:r>
        <w:t>р</w:t>
      </w:r>
      <w:r>
        <w:t>рупции. Задачи, функции и полномочия в комиссии по противодействию коррупции в сфере противодействия коррупции определены положением о комиссии по против</w:t>
      </w:r>
      <w:r>
        <w:t>о</w:t>
      </w:r>
      <w:r>
        <w:lastRenderedPageBreak/>
        <w:t>действию коррупции. Эти обязанности включают в частности:</w:t>
      </w:r>
    </w:p>
    <w:p w14:paraId="05ECFBD7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3"/>
        </w:tabs>
        <w:spacing w:before="0" w:line="360" w:lineRule="auto"/>
        <w:ind w:firstLine="709"/>
      </w:pPr>
      <w:r>
        <w:t>разработку локальных нормативных актов учреждения, направленных на реализацию мер по предупреждению коррупции (антикоррупционной политики, к</w:t>
      </w:r>
      <w:r>
        <w:t>о</w:t>
      </w:r>
      <w:r>
        <w:t>декса этики и служебного поведения работников и т.д.);</w:t>
      </w:r>
    </w:p>
    <w:p w14:paraId="6F860FA4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3"/>
        </w:tabs>
        <w:spacing w:before="0" w:line="360" w:lineRule="auto"/>
        <w:ind w:firstLine="709"/>
      </w:pPr>
      <w:r>
        <w:t>проведение контрольных мероприятий, направленных на выявление ко</w:t>
      </w:r>
      <w:r>
        <w:t>р</w:t>
      </w:r>
      <w:r>
        <w:t>рупционных правонарушений работниками организации;</w:t>
      </w:r>
    </w:p>
    <w:p w14:paraId="0512EAB0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3"/>
        </w:tabs>
        <w:spacing w:before="0" w:line="360" w:lineRule="auto"/>
        <w:ind w:firstLine="709"/>
      </w:pPr>
      <w:r>
        <w:t>организация проведения оценки коррупционных рисков;</w:t>
      </w:r>
    </w:p>
    <w:p w14:paraId="41C208D3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7"/>
        </w:tabs>
        <w:spacing w:before="0" w:line="360" w:lineRule="auto"/>
        <w:ind w:firstLine="709"/>
      </w:pPr>
      <w:r>
        <w:t>прием и рассмотрение сообщений о случаях склонения работников к с</w:t>
      </w:r>
      <w:r>
        <w:t>о</w:t>
      </w:r>
      <w:r>
        <w:t>вершению коррупционных правонарушений в интересах или от имени иной орган</w:t>
      </w:r>
      <w:r>
        <w:t>и</w:t>
      </w:r>
      <w:r>
        <w:t>зации, а также о случаях совершения коррупционных правонарушений работниками, контрагентами лицея или иными лицами;</w:t>
      </w:r>
    </w:p>
    <w:p w14:paraId="4BD96AE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7"/>
        </w:tabs>
        <w:spacing w:before="0" w:line="360" w:lineRule="auto"/>
        <w:ind w:firstLine="709"/>
      </w:pPr>
      <w:r>
        <w:t>организация обучающих мероприятий по вопросам профилактики и пр</w:t>
      </w:r>
      <w:r>
        <w:t>о</w:t>
      </w:r>
      <w:r>
        <w:t>тиводействия коррупции и индивидуального консультирования работников;</w:t>
      </w:r>
    </w:p>
    <w:p w14:paraId="6EE72177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31"/>
        </w:tabs>
        <w:spacing w:before="0" w:line="360" w:lineRule="auto"/>
        <w:ind w:firstLine="709"/>
      </w:pPr>
      <w:r>
        <w:t>оказание содействия уполномоченным представителям контрольно-надзорных и правоохранительных органов при проведении ими инспекционных пр</w:t>
      </w:r>
      <w:r>
        <w:t>о</w:t>
      </w:r>
      <w:r>
        <w:t>верок деятельности организации по вопросам предупреждения и противодействия коррупции;</w:t>
      </w:r>
    </w:p>
    <w:p w14:paraId="33FBD49B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31"/>
        </w:tabs>
        <w:spacing w:before="0" w:line="360" w:lineRule="auto"/>
        <w:ind w:firstLine="709"/>
      </w:pPr>
      <w:r>
        <w:t>оказание содействия уполномоченным представителям правоохран</w:t>
      </w:r>
      <w:r>
        <w:t>и</w:t>
      </w:r>
      <w:r>
        <w:t>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14:paraId="5F181A3E" w14:textId="3B83C4DB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проведение оценки результатов антикоррупционной работы и подготовка соо</w:t>
      </w:r>
      <w:r>
        <w:t>т</w:t>
      </w:r>
      <w:r>
        <w:t>ветствующих отчетных материалов Учредителю.</w:t>
      </w:r>
    </w:p>
    <w:p w14:paraId="4923E23F" w14:textId="77777777" w:rsidR="007E098C" w:rsidRDefault="007E098C" w:rsidP="00FC41EA">
      <w:pPr>
        <w:pStyle w:val="20"/>
        <w:shd w:val="clear" w:color="auto" w:fill="auto"/>
        <w:spacing w:before="0" w:line="360" w:lineRule="auto"/>
        <w:ind w:firstLine="709"/>
      </w:pPr>
    </w:p>
    <w:p w14:paraId="487AF9CE" w14:textId="4C16B948" w:rsidR="007E098C" w:rsidRDefault="003509E8" w:rsidP="00447023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993"/>
        </w:tabs>
        <w:spacing w:after="0" w:line="360" w:lineRule="auto"/>
        <w:ind w:left="0" w:firstLine="426"/>
      </w:pPr>
      <w:bookmarkStart w:id="8" w:name="bookmark7"/>
      <w:r>
        <w:t>Определение и закрепление обязанностей работников и организации, связанных с предупреждением и противодействием коррупции</w:t>
      </w:r>
      <w:bookmarkEnd w:id="8"/>
    </w:p>
    <w:p w14:paraId="102E2A06" w14:textId="2739A86B" w:rsidR="000C6ACE" w:rsidRDefault="003509E8" w:rsidP="007E098C">
      <w:pPr>
        <w:pStyle w:val="20"/>
        <w:shd w:val="clear" w:color="auto" w:fill="auto"/>
        <w:spacing w:before="0" w:line="360" w:lineRule="auto"/>
        <w:ind w:firstLine="709"/>
      </w:pPr>
      <w:r>
        <w:t>Обязанности работников учреждения в связи с предупреждением и против</w:t>
      </w:r>
      <w:r>
        <w:t>о</w:t>
      </w:r>
      <w:r>
        <w:t xml:space="preserve">действием коррупции являются общими для всех работников МБУ </w:t>
      </w:r>
      <w:r w:rsidR="007E098C">
        <w:t>СШ</w:t>
      </w:r>
      <w:r w:rsidR="00447023">
        <w:t xml:space="preserve"> по х/м</w:t>
      </w:r>
      <w:r w:rsidR="007E098C">
        <w:t>. В</w:t>
      </w:r>
      <w:r>
        <w:t>о</w:t>
      </w:r>
      <w:r>
        <w:t>з</w:t>
      </w:r>
      <w:r>
        <w:t>держиваться от совершения и (или) участия в совершении коррупционных правон</w:t>
      </w:r>
      <w:r>
        <w:t>а</w:t>
      </w:r>
      <w:r>
        <w:t>руш</w:t>
      </w:r>
      <w:r>
        <w:t>е</w:t>
      </w:r>
      <w:r>
        <w:t xml:space="preserve">ний в интересах или от имени МБУ </w:t>
      </w:r>
      <w:r w:rsidR="007E098C">
        <w:t>СШ</w:t>
      </w:r>
      <w:r w:rsidR="00447023">
        <w:t xml:space="preserve"> по х/</w:t>
      </w:r>
      <w:proofErr w:type="gramStart"/>
      <w:r w:rsidR="00447023">
        <w:t>м</w:t>
      </w:r>
      <w:proofErr w:type="gramEnd"/>
      <w:r w:rsidR="007E098C">
        <w:t>.</w:t>
      </w:r>
    </w:p>
    <w:p w14:paraId="560EDE0D" w14:textId="69FEDFB2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360" w:lineRule="auto"/>
        <w:ind w:firstLine="709"/>
      </w:pPr>
      <w:r>
        <w:t>воздерживаться от поведения, которое может быть истолковано окруж</w:t>
      </w:r>
      <w:r>
        <w:t>а</w:t>
      </w:r>
      <w:r>
        <w:t xml:space="preserve">ющими как готовность совершить или участвовать в совершении коррупционного правонарушения в интересах или от имени МБУ </w:t>
      </w:r>
      <w:r w:rsidR="007E098C">
        <w:t>СШ</w:t>
      </w:r>
      <w:r w:rsidR="00447023">
        <w:t xml:space="preserve"> по х/</w:t>
      </w:r>
      <w:proofErr w:type="gramStart"/>
      <w:r w:rsidR="00447023">
        <w:t>м</w:t>
      </w:r>
      <w:proofErr w:type="gramEnd"/>
      <w:r>
        <w:t>;</w:t>
      </w:r>
    </w:p>
    <w:p w14:paraId="71D88CCC" w14:textId="77777777" w:rsidR="00447023" w:rsidRDefault="00447023" w:rsidP="00447023">
      <w:pPr>
        <w:pStyle w:val="20"/>
        <w:shd w:val="clear" w:color="auto" w:fill="auto"/>
        <w:tabs>
          <w:tab w:val="left" w:pos="431"/>
        </w:tabs>
        <w:spacing w:before="0" w:line="360" w:lineRule="auto"/>
        <w:ind w:firstLine="0"/>
      </w:pPr>
    </w:p>
    <w:p w14:paraId="1B9E65D9" w14:textId="77777777" w:rsidR="00447023" w:rsidRDefault="00447023" w:rsidP="00447023">
      <w:pPr>
        <w:pStyle w:val="20"/>
        <w:shd w:val="clear" w:color="auto" w:fill="auto"/>
        <w:tabs>
          <w:tab w:val="left" w:pos="431"/>
        </w:tabs>
        <w:spacing w:before="0" w:line="360" w:lineRule="auto"/>
        <w:ind w:firstLine="0"/>
      </w:pPr>
    </w:p>
    <w:p w14:paraId="13698991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360" w:lineRule="auto"/>
        <w:ind w:firstLine="709"/>
      </w:pPr>
      <w:r>
        <w:lastRenderedPageBreak/>
        <w:t>незамедлительно информировать руководство учреждения, директора школы о случаях склонения работника к совершению коррупционных правонаруш</w:t>
      </w:r>
      <w:r>
        <w:t>е</w:t>
      </w:r>
      <w:r>
        <w:t>ний;</w:t>
      </w:r>
    </w:p>
    <w:p w14:paraId="52CF484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360" w:lineRule="auto"/>
        <w:ind w:firstLine="709"/>
      </w:pPr>
      <w:r>
        <w:t>незамедлительно информировать непосредственного начальника, рук</w:t>
      </w:r>
      <w:r>
        <w:t>о</w:t>
      </w:r>
      <w:r>
        <w:t>водство учреждения о ставшей известной информации о случаях совершения корру</w:t>
      </w:r>
      <w:r>
        <w:t>п</w:t>
      </w:r>
      <w:r>
        <w:t>ционных правонарушений другими работниками, контрагентами организации или иными лицами;</w:t>
      </w:r>
    </w:p>
    <w:p w14:paraId="7514CC5E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360" w:lineRule="auto"/>
        <w:ind w:firstLine="709"/>
      </w:pPr>
      <w:r>
        <w:t>сообщить непосредственному начальнику или иному ответственному лицу о возможности возникновения либо возникшем у работника конфликте интер</w:t>
      </w:r>
      <w:r>
        <w:t>е</w:t>
      </w:r>
      <w:r>
        <w:t>сов.</w:t>
      </w:r>
    </w:p>
    <w:p w14:paraId="39F126AA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14:paraId="73650C9D" w14:textId="26B5F380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Исходя их положений статьи 57 ТК РФ по соглашению сторон в трудовой д</w:t>
      </w:r>
      <w:r>
        <w:t>о</w:t>
      </w:r>
      <w:r>
        <w:t xml:space="preserve">говор, заключаемый с работником при приёме его на работу в МБУ </w:t>
      </w:r>
      <w:r w:rsidR="007E098C">
        <w:t>СШ</w:t>
      </w:r>
      <w:r w:rsidR="00447023">
        <w:t xml:space="preserve"> по х/м</w:t>
      </w:r>
      <w:r>
        <w:t>, могут включаться права и обязанности работника и работодателя, установленные данным л</w:t>
      </w:r>
      <w:r>
        <w:t>о</w:t>
      </w:r>
      <w:r>
        <w:t>кальным нормативным актом - «Антикоррупционная политика».</w:t>
      </w:r>
    </w:p>
    <w:p w14:paraId="06A1E078" w14:textId="16D2A02F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Общие и специальные обязанности рекомендуется включить в трудовой дог</w:t>
      </w:r>
      <w:r>
        <w:t>о</w:t>
      </w:r>
      <w:r>
        <w:t>вор с работником учреждения. При условии закрепления обязанностей работника в связи с предупреждением и противодействием коррупции в трудовом договоре раб</w:t>
      </w:r>
      <w:r>
        <w:t>о</w:t>
      </w:r>
      <w:r>
        <w:t>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</w:t>
      </w:r>
      <w:r>
        <w:t>а</w:t>
      </w:r>
      <w:r>
        <w:t>вомерных действий, повлекших неисполнение возложенных на него трудовых об</w:t>
      </w:r>
      <w:r>
        <w:t>я</w:t>
      </w:r>
      <w:r>
        <w:t>занностей.</w:t>
      </w:r>
    </w:p>
    <w:p w14:paraId="2957E6B8" w14:textId="77777777" w:rsidR="007E098C" w:rsidRDefault="007E098C" w:rsidP="00FC41EA">
      <w:pPr>
        <w:pStyle w:val="20"/>
        <w:shd w:val="clear" w:color="auto" w:fill="auto"/>
        <w:spacing w:before="0" w:line="360" w:lineRule="auto"/>
        <w:ind w:firstLine="709"/>
      </w:pPr>
    </w:p>
    <w:p w14:paraId="0B2D11C5" w14:textId="2D4B3BC9" w:rsidR="000C6ACE" w:rsidRDefault="003509E8" w:rsidP="00447023">
      <w:pPr>
        <w:pStyle w:val="a8"/>
        <w:framePr w:w="9857" w:wrap="notBeside" w:vAnchor="text" w:hAnchor="text" w:xAlign="center" w:y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360" w:lineRule="auto"/>
        <w:ind w:firstLine="709"/>
        <w:jc w:val="both"/>
      </w:pPr>
      <w:r>
        <w:lastRenderedPageBreak/>
        <w:t xml:space="preserve">7. Установление перечня реализуемых МБУ </w:t>
      </w:r>
      <w:r w:rsidR="007E098C">
        <w:t>СШ</w:t>
      </w:r>
      <w:r w:rsidR="00447023">
        <w:t xml:space="preserve"> по х/</w:t>
      </w:r>
      <w:proofErr w:type="gramStart"/>
      <w:r w:rsidR="00447023">
        <w:t>м</w:t>
      </w:r>
      <w:proofErr w:type="gramEnd"/>
      <w:r>
        <w:t xml:space="preserve"> антикоррупционных мероприятий, стандартов и процедур и порядок их выполнения (применения)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1"/>
        <w:gridCol w:w="6606"/>
      </w:tblGrid>
      <w:tr w:rsidR="000C6ACE" w14:paraId="7C65DE3F" w14:textId="77777777" w:rsidTr="00C91F60">
        <w:trPr>
          <w:trHeight w:hRule="exact" w:val="587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F728E" w14:textId="77777777" w:rsidR="000C6ACE" w:rsidRDefault="003509E8" w:rsidP="00275C8F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709"/>
            </w:pPr>
            <w:r>
              <w:rPr>
                <w:rStyle w:val="23"/>
              </w:rPr>
              <w:t>Направление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A9011" w14:textId="77777777" w:rsidR="000C6ACE" w:rsidRDefault="003509E8" w:rsidP="00275C8F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709"/>
            </w:pPr>
            <w:r>
              <w:rPr>
                <w:rStyle w:val="23"/>
              </w:rPr>
              <w:t>Мероприятие</w:t>
            </w:r>
          </w:p>
        </w:tc>
      </w:tr>
      <w:tr w:rsidR="000C6ACE" w14:paraId="5AC00682" w14:textId="77777777" w:rsidTr="00C91F60">
        <w:trPr>
          <w:trHeight w:hRule="exact" w:val="1328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C23AD" w14:textId="2010F5AB" w:rsidR="000C6ACE" w:rsidRDefault="003509E8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Нормативное обеспечение, закрепление стандартов п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ведения и</w:t>
            </w:r>
            <w:r w:rsidR="00C91F60">
              <w:rPr>
                <w:rStyle w:val="24"/>
              </w:rPr>
              <w:t xml:space="preserve"> декларация нам</w:t>
            </w:r>
            <w:r w:rsidR="00C91F60">
              <w:rPr>
                <w:rStyle w:val="24"/>
              </w:rPr>
              <w:t>е</w:t>
            </w:r>
            <w:r w:rsidR="00C91F60">
              <w:rPr>
                <w:rStyle w:val="24"/>
              </w:rPr>
              <w:t>рений.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18960" w14:textId="77777777" w:rsidR="000C6ACE" w:rsidRDefault="003509E8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Разработка и принятие кодекса этики и служебного пов</w:t>
            </w:r>
            <w:r>
              <w:rPr>
                <w:rStyle w:val="24"/>
              </w:rPr>
              <w:t>е</w:t>
            </w:r>
            <w:r>
              <w:rPr>
                <w:rStyle w:val="24"/>
              </w:rPr>
              <w:t>дения работников организации</w:t>
            </w:r>
          </w:p>
        </w:tc>
      </w:tr>
      <w:tr w:rsidR="00275C8F" w14:paraId="7C75B0EF" w14:textId="77777777" w:rsidTr="00C91F60">
        <w:trPr>
          <w:trHeight w:hRule="exact" w:val="464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6F3BA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0D986" w14:textId="389451F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Разработка и внедрение положения о конфликте интересов</w:t>
            </w:r>
          </w:p>
        </w:tc>
      </w:tr>
      <w:tr w:rsidR="00275C8F" w14:paraId="0978DF70" w14:textId="77777777" w:rsidTr="00C91F60">
        <w:trPr>
          <w:trHeight w:hRule="exact" w:val="981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6B263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6827E" w14:textId="2D194F4B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Разработка и принятие правил, регламентирующих вопр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сы обмена деловыми подарками и знаками делового го</w:t>
            </w:r>
            <w:r>
              <w:rPr>
                <w:rStyle w:val="24"/>
              </w:rPr>
              <w:t>с</w:t>
            </w:r>
            <w:r>
              <w:rPr>
                <w:rStyle w:val="24"/>
              </w:rPr>
              <w:t>теприимства</w:t>
            </w:r>
          </w:p>
        </w:tc>
      </w:tr>
      <w:tr w:rsidR="00275C8F" w14:paraId="5485CB9F" w14:textId="77777777" w:rsidTr="00C91F60">
        <w:trPr>
          <w:trHeight w:hRule="exact" w:val="995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76111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3B00E" w14:textId="3F03AC90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в договоры, связанные с хозяйственной деятел</w:t>
            </w:r>
            <w:r>
              <w:rPr>
                <w:rStyle w:val="24"/>
              </w:rPr>
              <w:t>ь</w:t>
            </w:r>
            <w:r>
              <w:rPr>
                <w:rStyle w:val="24"/>
              </w:rPr>
              <w:t>ностью организации, стандартной антикоррупционной оговорки</w:t>
            </w:r>
          </w:p>
        </w:tc>
      </w:tr>
      <w:tr w:rsidR="00275C8F" w14:paraId="5B686DAF" w14:textId="77777777" w:rsidTr="00C91F60">
        <w:trPr>
          <w:trHeight w:hRule="exact" w:val="711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740CE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DC62D" w14:textId="0AFFF29F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антикоррупционных положений в трудовые д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говора работников</w:t>
            </w:r>
          </w:p>
        </w:tc>
      </w:tr>
      <w:tr w:rsidR="00275C8F" w14:paraId="70F99BE6" w14:textId="77777777" w:rsidTr="00C91F60">
        <w:trPr>
          <w:trHeight w:hRule="exact" w:val="1984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E2C27" w14:textId="180B7D3B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Разработка и введение сп</w:t>
            </w:r>
            <w:r>
              <w:rPr>
                <w:rStyle w:val="24"/>
              </w:rPr>
              <w:t>е</w:t>
            </w:r>
            <w:r>
              <w:rPr>
                <w:rStyle w:val="24"/>
              </w:rPr>
              <w:t>циальных антикоррупцио</w:t>
            </w:r>
            <w:r>
              <w:rPr>
                <w:rStyle w:val="24"/>
              </w:rPr>
              <w:t>н</w:t>
            </w:r>
            <w:r>
              <w:rPr>
                <w:rStyle w:val="24"/>
              </w:rPr>
              <w:t>ных процедур</w:t>
            </w: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0A9A9" w14:textId="0BCFEE25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процедуры информирования работниками раб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тодателя о случаях склонения их к совершению коррупц</w:t>
            </w:r>
            <w:r>
              <w:rPr>
                <w:rStyle w:val="24"/>
              </w:rPr>
              <w:t>и</w:t>
            </w:r>
            <w:r>
              <w:rPr>
                <w:rStyle w:val="24"/>
              </w:rPr>
              <w:t>онных нарушений и порядка рассмотрения таких сообщ</w:t>
            </w:r>
            <w:r>
              <w:rPr>
                <w:rStyle w:val="24"/>
              </w:rPr>
              <w:t>е</w:t>
            </w:r>
            <w:r>
              <w:rPr>
                <w:rStyle w:val="24"/>
              </w:rPr>
              <w:t>ний, включая создание доступных каналов передачи об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значенной информации (механизмов «обратной связи», телефона доверия и т. п.)</w:t>
            </w:r>
          </w:p>
        </w:tc>
      </w:tr>
      <w:tr w:rsidR="00275C8F" w14:paraId="13C647E2" w14:textId="77777777" w:rsidTr="00C91F60">
        <w:trPr>
          <w:trHeight w:hRule="exact" w:val="2550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018BA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8169D8" w14:textId="42EFAD46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proofErr w:type="gramStart"/>
            <w:r>
              <w:rPr>
                <w:rStyle w:val="24"/>
              </w:rPr>
              <w:t>Введение процедуры информирования работодателя о ставшей известной работнику информации о случаях с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вершения коррупционных правонарушений другими р</w:t>
            </w:r>
            <w:r>
              <w:rPr>
                <w:rStyle w:val="24"/>
              </w:rPr>
              <w:t>а</w:t>
            </w:r>
            <w:r>
              <w:rPr>
                <w:rStyle w:val="24"/>
              </w:rPr>
              <w:t>ботниками, контрагентами организации или иными лиц</w:t>
            </w:r>
            <w:r>
              <w:rPr>
                <w:rStyle w:val="24"/>
              </w:rPr>
              <w:t>а</w:t>
            </w:r>
            <w:r>
              <w:rPr>
                <w:rStyle w:val="24"/>
              </w:rPr>
              <w:t>ми и порядка рассмотрения таких сообщений, включая с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здание доступных каналов передачи обозначенной инфо</w:t>
            </w:r>
            <w:r>
              <w:rPr>
                <w:rStyle w:val="24"/>
              </w:rPr>
              <w:t>р</w:t>
            </w:r>
            <w:r>
              <w:rPr>
                <w:rStyle w:val="24"/>
              </w:rPr>
              <w:t>мации (механизмов «обратной связи», телефона доверия и т. п.)</w:t>
            </w:r>
            <w:proofErr w:type="gramEnd"/>
          </w:p>
        </w:tc>
      </w:tr>
      <w:tr w:rsidR="00275C8F" w14:paraId="39F4BF91" w14:textId="77777777" w:rsidTr="00C91F60">
        <w:trPr>
          <w:trHeight w:hRule="exact" w:val="952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294A7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D6DA9" w14:textId="7FD73A3B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процедуры информирования работниками раб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275C8F" w14:paraId="3B0D624F" w14:textId="77777777" w:rsidTr="00C91F60">
        <w:trPr>
          <w:trHeight w:hRule="exact" w:val="1040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9CB2E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848C77" w14:textId="7EE1E789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Введение процедур защиты работников, сообщивших о коррупционных правонарушениях в деятельности орган</w:t>
            </w:r>
            <w:r>
              <w:rPr>
                <w:rStyle w:val="24"/>
              </w:rPr>
              <w:t>и</w:t>
            </w:r>
            <w:r>
              <w:rPr>
                <w:rStyle w:val="24"/>
              </w:rPr>
              <w:t>зации, от формальных и неформальных санкций</w:t>
            </w:r>
          </w:p>
        </w:tc>
      </w:tr>
      <w:tr w:rsidR="00275C8F" w14:paraId="17DBFFC5" w14:textId="77777777" w:rsidTr="00C91F60">
        <w:trPr>
          <w:trHeight w:hRule="exact" w:val="1328"/>
        </w:trPr>
        <w:tc>
          <w:tcPr>
            <w:tcW w:w="1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D04F0" w14:textId="77777777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</w:p>
        </w:tc>
        <w:tc>
          <w:tcPr>
            <w:tcW w:w="3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33B6F" w14:textId="5CF6F1F0" w:rsidR="00275C8F" w:rsidRDefault="00275C8F" w:rsidP="00C91F60">
            <w:pPr>
              <w:pStyle w:val="20"/>
              <w:framePr w:w="9857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rStyle w:val="24"/>
              </w:rPr>
            </w:pPr>
            <w:r>
              <w:rPr>
                <w:rStyle w:val="24"/>
              </w:rPr>
              <w:t>Проведение периодической оценки коррупционных</w:t>
            </w:r>
            <w:r w:rsidR="00C91F60">
              <w:rPr>
                <w:rStyle w:val="24"/>
              </w:rPr>
              <w:t xml:space="preserve"> ри</w:t>
            </w:r>
            <w:r w:rsidR="00C91F60">
              <w:rPr>
                <w:rStyle w:val="24"/>
              </w:rPr>
              <w:t>с</w:t>
            </w:r>
            <w:r w:rsidR="00C91F60">
              <w:rPr>
                <w:rStyle w:val="24"/>
              </w:rPr>
              <w:t>ков в целях выявления сфер деятельности организации, наиболее подверженных таким рискам, и разработки соо</w:t>
            </w:r>
            <w:r w:rsidR="00C91F60">
              <w:rPr>
                <w:rStyle w:val="24"/>
              </w:rPr>
              <w:t>т</w:t>
            </w:r>
            <w:r w:rsidR="00C91F60">
              <w:rPr>
                <w:rStyle w:val="24"/>
              </w:rPr>
              <w:t>ветствующих антикоррупционных мер</w:t>
            </w:r>
          </w:p>
        </w:tc>
      </w:tr>
    </w:tbl>
    <w:p w14:paraId="13C692E1" w14:textId="77777777" w:rsidR="000C6ACE" w:rsidRDefault="000C6ACE" w:rsidP="00C91F60">
      <w:pPr>
        <w:framePr w:w="9857" w:wrap="notBeside" w:vAnchor="text" w:hAnchor="text" w:xAlign="center" w:y="1"/>
        <w:spacing w:line="360" w:lineRule="auto"/>
        <w:jc w:val="both"/>
        <w:rPr>
          <w:sz w:val="2"/>
          <w:szCs w:val="2"/>
        </w:rPr>
      </w:pPr>
    </w:p>
    <w:p w14:paraId="6E2D4926" w14:textId="77777777" w:rsidR="000C6ACE" w:rsidRPr="00275C8F" w:rsidRDefault="000C6ACE" w:rsidP="00C91F60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  <w:sectPr w:rsidR="000C6ACE" w:rsidRPr="00275C8F" w:rsidSect="00FC41EA">
          <w:footerReference w:type="default" r:id="rId9"/>
          <w:headerReference w:type="first" r:id="rId10"/>
          <w:footerReference w:type="first" r:id="rId11"/>
          <w:pgSz w:w="11900" w:h="16840"/>
          <w:pgMar w:top="851" w:right="851" w:bottom="851" w:left="1418" w:header="0" w:footer="3" w:gutter="0"/>
          <w:cols w:space="720"/>
          <w:noEndnote/>
          <w:titlePg/>
          <w:docGrid w:linePitch="360"/>
        </w:sectPr>
      </w:pPr>
    </w:p>
    <w:p w14:paraId="258CD9E5" w14:textId="77777777" w:rsidR="000C6ACE" w:rsidRDefault="000C6ACE" w:rsidP="00C91F60">
      <w:pPr>
        <w:framePr w:w="9893" w:wrap="notBeside" w:vAnchor="text" w:hAnchor="text" w:xAlign="center" w:y="1"/>
        <w:spacing w:line="360" w:lineRule="auto"/>
        <w:jc w:val="both"/>
        <w:rPr>
          <w:sz w:val="2"/>
          <w:szCs w:val="2"/>
        </w:rPr>
      </w:pPr>
    </w:p>
    <w:p w14:paraId="278FE55C" w14:textId="77777777" w:rsidR="000C6ACE" w:rsidRDefault="000C6ACE" w:rsidP="00C91F60">
      <w:pPr>
        <w:spacing w:line="360" w:lineRule="auto"/>
        <w:jc w:val="both"/>
        <w:rPr>
          <w:sz w:val="2"/>
          <w:szCs w:val="2"/>
        </w:rPr>
      </w:pPr>
    </w:p>
    <w:tbl>
      <w:tblPr>
        <w:tblOverlap w:val="never"/>
        <w:tblW w:w="98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6602"/>
      </w:tblGrid>
      <w:tr w:rsidR="000C6ACE" w14:paraId="6C8649A1" w14:textId="77777777" w:rsidTr="00C91F60">
        <w:trPr>
          <w:trHeight w:hRule="exact" w:val="1147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C0DDD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Обучение и</w:t>
            </w:r>
          </w:p>
          <w:p w14:paraId="1CECD1CC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информирование</w:t>
            </w:r>
          </w:p>
          <w:p w14:paraId="443931E9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работников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C9754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Ежегодное ознакомление работников под роспись с но</w:t>
            </w:r>
            <w:r>
              <w:rPr>
                <w:rStyle w:val="24"/>
              </w:rPr>
              <w:t>р</w:t>
            </w:r>
            <w:r>
              <w:rPr>
                <w:rStyle w:val="24"/>
              </w:rPr>
              <w:t>мативными документами, регламентирующими вопросы предупреждения и противодействия коррупции в орган</w:t>
            </w:r>
            <w:r>
              <w:rPr>
                <w:rStyle w:val="24"/>
              </w:rPr>
              <w:t>и</w:t>
            </w:r>
            <w:r>
              <w:rPr>
                <w:rStyle w:val="24"/>
              </w:rPr>
              <w:t>зации</w:t>
            </w:r>
          </w:p>
        </w:tc>
      </w:tr>
      <w:tr w:rsidR="000C6ACE" w14:paraId="73D477A8" w14:textId="77777777" w:rsidTr="00C91F60">
        <w:trPr>
          <w:trHeight w:hRule="exact" w:val="70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396B4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962EA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Проведение обучающих мероприятий по вопросам проф</w:t>
            </w:r>
            <w:r>
              <w:rPr>
                <w:rStyle w:val="24"/>
              </w:rPr>
              <w:t>и</w:t>
            </w:r>
            <w:r>
              <w:rPr>
                <w:rStyle w:val="24"/>
              </w:rPr>
              <w:t>лактики и противодействия коррупции</w:t>
            </w:r>
          </w:p>
        </w:tc>
      </w:tr>
      <w:tr w:rsidR="000C6ACE" w14:paraId="0786F7E6" w14:textId="77777777" w:rsidTr="00C91F60">
        <w:trPr>
          <w:trHeight w:hRule="exact" w:val="98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F6144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343A6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Организация индивидуального консультирования рабо</w:t>
            </w:r>
            <w:r>
              <w:rPr>
                <w:rStyle w:val="24"/>
              </w:rPr>
              <w:t>т</w:t>
            </w:r>
            <w:r>
              <w:rPr>
                <w:rStyle w:val="24"/>
              </w:rPr>
              <w:t>ников по вопросам применения (соблюдения) антико</w:t>
            </w:r>
            <w:r>
              <w:rPr>
                <w:rStyle w:val="24"/>
              </w:rPr>
              <w:t>р</w:t>
            </w:r>
            <w:r>
              <w:rPr>
                <w:rStyle w:val="24"/>
              </w:rPr>
              <w:t>рупционных стандартов и процедур</w:t>
            </w:r>
          </w:p>
        </w:tc>
      </w:tr>
      <w:tr w:rsidR="000C6ACE" w14:paraId="073EE4FF" w14:textId="77777777" w:rsidTr="00C91F60">
        <w:trPr>
          <w:trHeight w:hRule="exact" w:val="1697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0D5B2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Обеспечение соответствия системы внутреннего ко</w:t>
            </w:r>
            <w:r>
              <w:rPr>
                <w:rStyle w:val="24"/>
              </w:rPr>
              <w:t>н</w:t>
            </w:r>
            <w:r>
              <w:rPr>
                <w:rStyle w:val="24"/>
              </w:rPr>
              <w:t>троля и аудита организации требованиям антикоррупц</w:t>
            </w:r>
            <w:r>
              <w:rPr>
                <w:rStyle w:val="24"/>
              </w:rPr>
              <w:t>и</w:t>
            </w:r>
            <w:r>
              <w:rPr>
                <w:rStyle w:val="24"/>
              </w:rPr>
              <w:t>онной политики организ</w:t>
            </w:r>
            <w:r>
              <w:rPr>
                <w:rStyle w:val="24"/>
              </w:rPr>
              <w:t>а</w:t>
            </w:r>
            <w:r>
              <w:rPr>
                <w:rStyle w:val="24"/>
              </w:rPr>
              <w:t>ции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72EEC5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Осуществление регулярного контроля соблюдения вну</w:t>
            </w:r>
            <w:r>
              <w:rPr>
                <w:rStyle w:val="24"/>
              </w:rPr>
              <w:t>т</w:t>
            </w:r>
            <w:r>
              <w:rPr>
                <w:rStyle w:val="24"/>
              </w:rPr>
              <w:t>ренних процедур</w:t>
            </w:r>
          </w:p>
        </w:tc>
      </w:tr>
      <w:tr w:rsidR="000C6ACE" w14:paraId="03D9D0D0" w14:textId="77777777" w:rsidTr="00C91F60">
        <w:trPr>
          <w:trHeight w:hRule="exact" w:val="99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3AD8E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5ECCA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Осуществление регулярного контроля данных бухгалте</w:t>
            </w:r>
            <w:r>
              <w:rPr>
                <w:rStyle w:val="24"/>
              </w:rPr>
              <w:t>р</w:t>
            </w:r>
            <w:r>
              <w:rPr>
                <w:rStyle w:val="24"/>
              </w:rPr>
              <w:t>ского учета, наличия и достоверности первичных док</w:t>
            </w:r>
            <w:r>
              <w:rPr>
                <w:rStyle w:val="24"/>
              </w:rPr>
              <w:t>у</w:t>
            </w:r>
            <w:r>
              <w:rPr>
                <w:rStyle w:val="24"/>
              </w:rPr>
              <w:t>ментов бухгалтерского учета</w:t>
            </w:r>
          </w:p>
        </w:tc>
      </w:tr>
      <w:tr w:rsidR="000C6ACE" w14:paraId="2E3E7F88" w14:textId="77777777" w:rsidTr="00C91F60">
        <w:trPr>
          <w:trHeight w:hRule="exact" w:val="1694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C5D5B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642D2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Осуществление регулярного контроля экономической обоснованности расходов в сферах с высоким коррупц</w:t>
            </w:r>
            <w:r>
              <w:rPr>
                <w:rStyle w:val="24"/>
              </w:rPr>
              <w:t>и</w:t>
            </w:r>
            <w:r>
              <w:rPr>
                <w:rStyle w:val="24"/>
              </w:rPr>
              <w:t>онным риском: обмен деловыми подарками, представ</w:t>
            </w:r>
            <w:r>
              <w:rPr>
                <w:rStyle w:val="24"/>
              </w:rPr>
              <w:t>и</w:t>
            </w:r>
            <w:r>
              <w:rPr>
                <w:rStyle w:val="24"/>
              </w:rPr>
              <w:t>тельские расходы, благотворительные пожертвования, вознаграждения внешним консультантам</w:t>
            </w:r>
          </w:p>
        </w:tc>
      </w:tr>
      <w:tr w:rsidR="000C6ACE" w14:paraId="78D6D53B" w14:textId="77777777" w:rsidTr="00C91F60">
        <w:trPr>
          <w:trHeight w:hRule="exact" w:val="127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F4705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Оценка результатов пров</w:t>
            </w:r>
            <w:r>
              <w:rPr>
                <w:rStyle w:val="24"/>
              </w:rPr>
              <w:t>о</w:t>
            </w:r>
            <w:r>
              <w:rPr>
                <w:rStyle w:val="24"/>
              </w:rPr>
              <w:t>димой антикоррупционной работы и распространение отчетных материалов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450A7" w14:textId="77777777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0C6ACE" w14:paraId="40EF3413" w14:textId="77777777" w:rsidTr="00C91F60">
        <w:trPr>
          <w:trHeight w:hRule="exact" w:val="999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F2BF9" w14:textId="77777777" w:rsidR="000C6ACE" w:rsidRDefault="000C6ACE" w:rsidP="00C91F60">
            <w:pPr>
              <w:framePr w:w="9878" w:wrap="notBeside" w:vAnchor="text" w:hAnchor="text" w:xAlign="center" w:y="1"/>
              <w:jc w:val="both"/>
              <w:rPr>
                <w:sz w:val="10"/>
                <w:szCs w:val="10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6CCE5" w14:textId="2D98263C" w:rsidR="000C6ACE" w:rsidRDefault="003509E8" w:rsidP="00C91F60">
            <w:pPr>
              <w:pStyle w:val="20"/>
              <w:framePr w:w="9878"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rPr>
                <w:rStyle w:val="24"/>
              </w:rPr>
              <w:t>Подготовка и распространение отчетных материалов о проводимой работе и достигнутых результатах в сфере</w:t>
            </w:r>
            <w:r w:rsidR="00C91F60">
              <w:rPr>
                <w:rStyle w:val="24"/>
              </w:rPr>
              <w:t xml:space="preserve"> противодействия коррупции</w:t>
            </w:r>
          </w:p>
        </w:tc>
      </w:tr>
    </w:tbl>
    <w:p w14:paraId="33AD904C" w14:textId="77777777" w:rsidR="000C6ACE" w:rsidRDefault="000C6ACE" w:rsidP="00FC41EA">
      <w:pPr>
        <w:framePr w:w="9878" w:wrap="notBeside" w:vAnchor="text" w:hAnchor="text" w:xAlign="center" w:y="1"/>
        <w:spacing w:line="360" w:lineRule="auto"/>
        <w:ind w:firstLine="709"/>
        <w:jc w:val="both"/>
        <w:rPr>
          <w:sz w:val="2"/>
          <w:szCs w:val="2"/>
        </w:rPr>
      </w:pPr>
    </w:p>
    <w:p w14:paraId="248593D2" w14:textId="77777777" w:rsidR="000C6ACE" w:rsidRDefault="000C6ACE" w:rsidP="00FC41EA">
      <w:pPr>
        <w:spacing w:line="360" w:lineRule="auto"/>
        <w:ind w:firstLine="709"/>
        <w:jc w:val="both"/>
        <w:rPr>
          <w:sz w:val="2"/>
          <w:szCs w:val="2"/>
        </w:rPr>
      </w:pPr>
    </w:p>
    <w:p w14:paraId="6275C3AE" w14:textId="77777777" w:rsidR="000C6ACE" w:rsidRDefault="000C6ACE" w:rsidP="00447023">
      <w:pPr>
        <w:framePr w:w="1" w:h="9541" w:hRule="exact" w:wrap="auto" w:hAnchor="text"/>
        <w:spacing w:line="360" w:lineRule="auto"/>
        <w:ind w:firstLine="709"/>
        <w:jc w:val="both"/>
        <w:rPr>
          <w:sz w:val="2"/>
          <w:szCs w:val="2"/>
        </w:rPr>
      </w:pPr>
    </w:p>
    <w:p w14:paraId="7DED3FF3" w14:textId="77777777" w:rsidR="00C91F60" w:rsidRPr="00C91F60" w:rsidRDefault="00C91F60" w:rsidP="00447023">
      <w:pPr>
        <w:framePr w:w="1" w:wrap="auto" w:hAnchor="text"/>
        <w:rPr>
          <w:sz w:val="2"/>
          <w:szCs w:val="2"/>
        </w:rPr>
      </w:pPr>
    </w:p>
    <w:p w14:paraId="57C96E53" w14:textId="77777777" w:rsidR="00C91F60" w:rsidRPr="00C91F60" w:rsidRDefault="00C91F60" w:rsidP="00447023">
      <w:pPr>
        <w:framePr w:w="1" w:wrap="auto" w:hAnchor="text"/>
        <w:rPr>
          <w:sz w:val="2"/>
          <w:szCs w:val="2"/>
        </w:rPr>
      </w:pPr>
    </w:p>
    <w:p w14:paraId="6D4D3A23" w14:textId="77777777" w:rsidR="00C91F60" w:rsidRPr="00C91F60" w:rsidRDefault="00C91F60" w:rsidP="00447023">
      <w:pPr>
        <w:framePr w:w="1" w:wrap="auto" w:hAnchor="text"/>
        <w:rPr>
          <w:sz w:val="2"/>
          <w:szCs w:val="2"/>
        </w:rPr>
      </w:pPr>
    </w:p>
    <w:p w14:paraId="3E349EAD" w14:textId="77777777" w:rsidR="00C91F60" w:rsidRPr="00C91F60" w:rsidRDefault="00C91F60" w:rsidP="00447023">
      <w:pPr>
        <w:framePr w:w="1" w:wrap="auto" w:hAnchor="text"/>
        <w:rPr>
          <w:sz w:val="2"/>
          <w:szCs w:val="2"/>
        </w:rPr>
      </w:pPr>
    </w:p>
    <w:p w14:paraId="4D043D2F" w14:textId="77777777" w:rsidR="00C91F60" w:rsidRPr="00C91F60" w:rsidRDefault="00C91F60" w:rsidP="00447023">
      <w:pPr>
        <w:framePr w:w="1" w:wrap="auto" w:hAnchor="text"/>
        <w:rPr>
          <w:sz w:val="2"/>
          <w:szCs w:val="2"/>
        </w:rPr>
      </w:pPr>
    </w:p>
    <w:p w14:paraId="039B64CB" w14:textId="77777777" w:rsidR="00C91F60" w:rsidRPr="00C91F60" w:rsidRDefault="00C91F60" w:rsidP="00447023">
      <w:pPr>
        <w:framePr w:w="1" w:wrap="auto" w:hAnchor="text"/>
        <w:rPr>
          <w:sz w:val="2"/>
          <w:szCs w:val="2"/>
        </w:rPr>
      </w:pPr>
    </w:p>
    <w:p w14:paraId="0A09C510" w14:textId="77777777" w:rsidR="00C91F60" w:rsidRPr="00C91F60" w:rsidRDefault="00C91F60" w:rsidP="00447023">
      <w:pPr>
        <w:framePr w:w="1" w:wrap="auto" w:hAnchor="text"/>
        <w:rPr>
          <w:sz w:val="2"/>
          <w:szCs w:val="2"/>
        </w:rPr>
      </w:pPr>
    </w:p>
    <w:p w14:paraId="429FD0F3" w14:textId="77777777" w:rsidR="00C91F60" w:rsidRPr="00C91F60" w:rsidRDefault="00C91F60" w:rsidP="00C91F60">
      <w:pPr>
        <w:rPr>
          <w:sz w:val="2"/>
          <w:szCs w:val="2"/>
        </w:rPr>
      </w:pPr>
    </w:p>
    <w:p w14:paraId="014CABE1" w14:textId="3A415008" w:rsidR="000C6ACE" w:rsidRDefault="003509E8" w:rsidP="00447023">
      <w:pPr>
        <w:pStyle w:val="20"/>
        <w:shd w:val="clear" w:color="auto" w:fill="auto"/>
        <w:spacing w:before="0" w:line="360" w:lineRule="auto"/>
        <w:ind w:firstLine="142"/>
      </w:pPr>
      <w:r>
        <w:t xml:space="preserve">В качестве приложения к антикоррупционной политике в МБУ </w:t>
      </w:r>
      <w:r w:rsidR="00C91F60">
        <w:t>СШ</w:t>
      </w:r>
      <w:r w:rsidR="00447023">
        <w:t xml:space="preserve"> по х/</w:t>
      </w:r>
      <w:proofErr w:type="gramStart"/>
      <w:r w:rsidR="00447023">
        <w:t>м</w:t>
      </w:r>
      <w:proofErr w:type="gramEnd"/>
      <w:r>
        <w:t xml:space="preserve"> ежегодно утверждается план реализации антикоррупционных мероприятий.</w:t>
      </w:r>
    </w:p>
    <w:p w14:paraId="756A7814" w14:textId="2A88FB61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Целью оценки коррупционных рисков является определение конкретных пр</w:t>
      </w:r>
      <w:r>
        <w:t>о</w:t>
      </w:r>
      <w:r>
        <w:t xml:space="preserve">цессов и видов деятельности МБУ </w:t>
      </w:r>
      <w:r w:rsidR="00C91F60">
        <w:t>СШ</w:t>
      </w:r>
      <w:r w:rsidR="00447023">
        <w:t xml:space="preserve"> по х/м</w:t>
      </w:r>
      <w:r>
        <w:t>, при реализации которых наиболее в</w:t>
      </w:r>
      <w:r>
        <w:t>ы</w:t>
      </w:r>
      <w:r>
        <w:t xml:space="preserve">сока вероятность совершения работниками учреждения коррупционных </w:t>
      </w:r>
      <w:proofErr w:type="gramStart"/>
      <w:r>
        <w:t>правонар</w:t>
      </w:r>
      <w:r>
        <w:t>у</w:t>
      </w:r>
      <w:r>
        <w:t>шений</w:t>
      </w:r>
      <w:proofErr w:type="gramEnd"/>
      <w:r>
        <w:t xml:space="preserve"> как в целях получения личной выгоды, так и в целях получения выгоды учр</w:t>
      </w:r>
      <w:r>
        <w:t>е</w:t>
      </w:r>
      <w:r>
        <w:t>жд</w:t>
      </w:r>
      <w:r>
        <w:t>е</w:t>
      </w:r>
      <w:r>
        <w:t>нием.</w:t>
      </w:r>
    </w:p>
    <w:p w14:paraId="108D90F4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Оценка коррупционных рисков является важнейшим элементом антикоррупц</w:t>
      </w:r>
      <w:r>
        <w:t>и</w:t>
      </w:r>
      <w:r>
        <w:t>онной политики. Она позволяет обеспечить соответствие реализуемых антикорру</w:t>
      </w:r>
      <w:r>
        <w:t>п</w:t>
      </w:r>
      <w:r>
        <w:t>ционных мероприятий специфике деятельности учреждения и рационально использ</w:t>
      </w:r>
      <w:r>
        <w:t>о</w:t>
      </w:r>
      <w:r>
        <w:t>вать ресурсы, направляемые на проведение работы по профилактике коррупции.</w:t>
      </w:r>
    </w:p>
    <w:p w14:paraId="21FE9F0F" w14:textId="6FC81A3F" w:rsidR="000C6ACE" w:rsidRDefault="003509E8" w:rsidP="00447023">
      <w:pPr>
        <w:pStyle w:val="20"/>
        <w:shd w:val="clear" w:color="auto" w:fill="auto"/>
        <w:spacing w:before="0" w:line="360" w:lineRule="auto"/>
        <w:ind w:firstLine="0"/>
      </w:pPr>
      <w:r>
        <w:t xml:space="preserve">Оценка коррупционных рисков проводится как на стадии разработки </w:t>
      </w:r>
      <w:r w:rsidR="00447023">
        <w:t>антикоррупц</w:t>
      </w:r>
      <w:r w:rsidR="00447023">
        <w:t>и</w:t>
      </w:r>
      <w:r w:rsidR="00447023">
        <w:t xml:space="preserve">онной </w:t>
      </w:r>
      <w:r>
        <w:t>политики, так и после ее утверждения на регулярной основе и оформляется Приложением к данному документу.</w:t>
      </w:r>
    </w:p>
    <w:p w14:paraId="4028C1B0" w14:textId="25A1943D" w:rsidR="000C6ACE" w:rsidRDefault="003509E8" w:rsidP="00447023">
      <w:pPr>
        <w:pStyle w:val="10"/>
        <w:keepNext/>
        <w:keepLines/>
        <w:shd w:val="clear" w:color="auto" w:fill="auto"/>
        <w:spacing w:after="0" w:line="360" w:lineRule="auto"/>
        <w:ind w:firstLine="0"/>
        <w:jc w:val="left"/>
      </w:pPr>
      <w:bookmarkStart w:id="9" w:name="bookmark8"/>
      <w:r>
        <w:t>Порядок проведения оценки коррупционных рисков:</w:t>
      </w:r>
      <w:bookmarkEnd w:id="9"/>
    </w:p>
    <w:p w14:paraId="769B6276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60" w:lineRule="auto"/>
        <w:ind w:firstLine="709"/>
      </w:pPr>
      <w:r>
        <w:t>представить деятельность учреждения в виде отдельных процессов, в каждом из которых выделить составные элементы (</w:t>
      </w:r>
      <w:proofErr w:type="spellStart"/>
      <w:r>
        <w:t>подпроцессы</w:t>
      </w:r>
      <w:proofErr w:type="spellEnd"/>
      <w:r>
        <w:t>);</w:t>
      </w:r>
    </w:p>
    <w:p w14:paraId="421D4DCA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60" w:lineRule="auto"/>
        <w:ind w:firstLine="709"/>
      </w:pPr>
      <w:r>
        <w:t>выделить «критические точки» - для каждого процесса и определить те элементы (</w:t>
      </w:r>
      <w:proofErr w:type="spellStart"/>
      <w:r>
        <w:t>подпроцессы</w:t>
      </w:r>
      <w:proofErr w:type="spellEnd"/>
      <w:r>
        <w:t>), при реализации которых наиболее вероятно возникновение коррупционных правонарушений.</w:t>
      </w:r>
    </w:p>
    <w:p w14:paraId="793E2136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Для каждого </w:t>
      </w:r>
      <w:proofErr w:type="spellStart"/>
      <w:r>
        <w:t>подпроцесса</w:t>
      </w:r>
      <w:proofErr w:type="spellEnd"/>
      <w:r>
        <w:t>, реализация которого связана с коррупционным риском, составить описание возможных коррупционных правонарушений, включа</w:t>
      </w:r>
      <w:r>
        <w:t>ю</w:t>
      </w:r>
      <w:r>
        <w:t>щее:</w:t>
      </w:r>
    </w:p>
    <w:p w14:paraId="5F8D04DC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60" w:lineRule="auto"/>
        <w:ind w:firstLine="709"/>
      </w:pPr>
      <w:r>
        <w:t>характеристику выгоды или преимущества, которое может быть получ</w:t>
      </w:r>
      <w:r>
        <w:t>е</w:t>
      </w:r>
      <w:r>
        <w:t>но учреждением или ее отдельными работниками при совершении «коррупционного правонарушения»;</w:t>
      </w:r>
    </w:p>
    <w:p w14:paraId="400049A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3"/>
        </w:tabs>
        <w:spacing w:before="0" w:line="360" w:lineRule="auto"/>
        <w:ind w:firstLine="709"/>
      </w:pPr>
      <w:r>
        <w:t>должности в учреждении, которые являются «ключевыми» для соверш</w:t>
      </w:r>
      <w:r>
        <w:t>е</w:t>
      </w:r>
      <w:r>
        <w:t>ния коррупционного правонарушения;</w:t>
      </w:r>
    </w:p>
    <w:p w14:paraId="7A0C6542" w14:textId="77777777" w:rsidR="00C91F60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before="0" w:line="360" w:lineRule="auto"/>
        <w:ind w:firstLine="709"/>
      </w:pPr>
      <w:proofErr w:type="gramStart"/>
      <w:r>
        <w:t>участие</w:t>
      </w:r>
      <w:proofErr w:type="gramEnd"/>
      <w:r>
        <w:t xml:space="preserve"> каких должностных лиц учреждения необходимо, чтобы сове</w:t>
      </w:r>
      <w:r>
        <w:t>р</w:t>
      </w:r>
      <w:r>
        <w:t>шение коррупционного правонарушения стало возможным;</w:t>
      </w:r>
    </w:p>
    <w:p w14:paraId="0B56CC4C" w14:textId="680099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38"/>
        </w:tabs>
        <w:spacing w:before="0" w:line="360" w:lineRule="auto"/>
        <w:ind w:firstLine="709"/>
      </w:pPr>
      <w:r>
        <w:t>- вероятные формы осуществления коррупционных платежей.</w:t>
      </w:r>
    </w:p>
    <w:p w14:paraId="1BE83AF5" w14:textId="48959EEB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Разработать комплекс мер по устранению или минимизации коррупционных рисков.</w:t>
      </w:r>
    </w:p>
    <w:p w14:paraId="2EFE86A6" w14:textId="77777777" w:rsidR="00C91F60" w:rsidRDefault="00C91F60" w:rsidP="00FC41EA">
      <w:pPr>
        <w:pStyle w:val="20"/>
        <w:shd w:val="clear" w:color="auto" w:fill="auto"/>
        <w:spacing w:before="0" w:line="360" w:lineRule="auto"/>
        <w:ind w:firstLine="709"/>
      </w:pPr>
    </w:p>
    <w:p w14:paraId="732755AA" w14:textId="089B3C49" w:rsidR="000C6ACE" w:rsidRDefault="003509E8" w:rsidP="00C91F60">
      <w:pPr>
        <w:pStyle w:val="10"/>
        <w:keepNext/>
        <w:keepLines/>
        <w:shd w:val="clear" w:color="auto" w:fill="auto"/>
        <w:spacing w:after="0" w:line="360" w:lineRule="auto"/>
        <w:ind w:firstLine="709"/>
      </w:pPr>
      <w:bookmarkStart w:id="10" w:name="bookmark9"/>
      <w:r>
        <w:lastRenderedPageBreak/>
        <w:t>8. Ответственность сотрудников за несоблюдение требований антикорру</w:t>
      </w:r>
      <w:r>
        <w:t>п</w:t>
      </w:r>
      <w:r>
        <w:t>ционной</w:t>
      </w:r>
      <w:bookmarkStart w:id="11" w:name="bookmark10"/>
      <w:bookmarkEnd w:id="10"/>
      <w:r w:rsidR="00C91F60">
        <w:t xml:space="preserve"> </w:t>
      </w:r>
      <w:r>
        <w:t>политики</w:t>
      </w:r>
      <w:bookmarkEnd w:id="11"/>
    </w:p>
    <w:p w14:paraId="470E5052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 При этом следует учитывать, что конфликт интересов может пр</w:t>
      </w:r>
      <w:r>
        <w:t>и</w:t>
      </w:r>
      <w:r>
        <w:t>нимать множество различных форм. С целью регулирования и предотвращения ко</w:t>
      </w:r>
      <w:r>
        <w:t>н</w:t>
      </w:r>
      <w:r>
        <w:t>фликта интересов в деятельности своих работников в учреждении следует принять Положение о конфликте интересов.</w:t>
      </w:r>
    </w:p>
    <w:p w14:paraId="0B2C337B" w14:textId="1AB41C10" w:rsidR="000C6ACE" w:rsidRDefault="003509E8" w:rsidP="00AD2535">
      <w:pPr>
        <w:pStyle w:val="20"/>
        <w:shd w:val="clear" w:color="auto" w:fill="auto"/>
        <w:spacing w:before="0" w:line="360" w:lineRule="auto"/>
        <w:ind w:firstLine="709"/>
      </w:pPr>
      <w:r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</w:t>
      </w:r>
      <w:r>
        <w:t>з</w:t>
      </w:r>
      <w:r>
        <w:t>никающих у работников учреждения в ходе выполнения ими трудовых обязанностей.</w:t>
      </w:r>
    </w:p>
    <w:p w14:paraId="39BFB96B" w14:textId="478DAF5A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В </w:t>
      </w:r>
      <w:r w:rsidR="00AD2535">
        <w:t>МБУ СШ по х/</w:t>
      </w:r>
      <w:proofErr w:type="gramStart"/>
      <w:r w:rsidR="00AD2535">
        <w:t>м</w:t>
      </w:r>
      <w:proofErr w:type="gramEnd"/>
      <w:r w:rsidR="00AD2535">
        <w:t xml:space="preserve"> </w:t>
      </w:r>
      <w:r w:rsidR="00AD2535">
        <w:t>д</w:t>
      </w:r>
      <w:r>
        <w:t>олжно проводиться обучение работников по вопросам профилактики и противодействия коррупции. Цели и задачи обучения определяют тематику и форму занятий. Обучение проводится по следующей темат</w:t>
      </w:r>
      <w:r>
        <w:t>и</w:t>
      </w:r>
      <w:r>
        <w:t>ке:</w:t>
      </w:r>
    </w:p>
    <w:p w14:paraId="0B391F82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16"/>
        </w:tabs>
        <w:spacing w:before="0" w:line="360" w:lineRule="auto"/>
        <w:ind w:firstLine="709"/>
      </w:pPr>
      <w:r>
        <w:t>юридическая ответственность за совершение коррупционных правон</w:t>
      </w:r>
      <w:r>
        <w:t>а</w:t>
      </w:r>
      <w:r>
        <w:t>рушений;</w:t>
      </w:r>
    </w:p>
    <w:p w14:paraId="297A6557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360" w:lineRule="auto"/>
        <w:ind w:firstLine="709"/>
      </w:pPr>
      <w:r>
        <w:t>ознакомление с требованиями законодательства и внутренними докуме</w:t>
      </w:r>
      <w:r>
        <w:t>н</w:t>
      </w:r>
      <w:r>
        <w:t>тами организации по вопросам противодействия коррупции и порядком их примен</w:t>
      </w:r>
      <w:r>
        <w:t>е</w:t>
      </w:r>
      <w:r>
        <w:t>ния в деятельности организации (</w:t>
      </w:r>
      <w:proofErr w:type="gramStart"/>
      <w:r>
        <w:t>прикладная</w:t>
      </w:r>
      <w:proofErr w:type="gramEnd"/>
      <w:r>
        <w:t>);</w:t>
      </w:r>
    </w:p>
    <w:p w14:paraId="578E8D66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spacing w:before="0" w:line="360" w:lineRule="auto"/>
        <w:ind w:firstLine="709"/>
      </w:pPr>
      <w:r>
        <w:t xml:space="preserve"> выявление и разрешение конфликта интересов при выполнении труд</w:t>
      </w:r>
      <w:r>
        <w:t>о</w:t>
      </w:r>
      <w:r>
        <w:t>вых обязанностей (</w:t>
      </w:r>
      <w:proofErr w:type="gramStart"/>
      <w:r>
        <w:t>прикладная</w:t>
      </w:r>
      <w:proofErr w:type="gramEnd"/>
      <w:r>
        <w:t>);</w:t>
      </w:r>
    </w:p>
    <w:p w14:paraId="12D3773F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84"/>
        </w:tabs>
        <w:spacing w:before="0" w:line="360" w:lineRule="auto"/>
        <w:ind w:firstLine="709"/>
      </w:pPr>
      <w:r>
        <w:t>поведение в ситуациях коррупционного риска, в частности в случаях вымогательства взятки со стороны должностных лиц государственных и муниц</w:t>
      </w:r>
      <w:r>
        <w:t>и</w:t>
      </w:r>
      <w:r>
        <w:t>пальных, иных организаций;</w:t>
      </w:r>
    </w:p>
    <w:p w14:paraId="559262A9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562"/>
        </w:tabs>
        <w:spacing w:before="0" w:line="360" w:lineRule="auto"/>
        <w:ind w:firstLine="709"/>
      </w:pPr>
      <w:r>
        <w:t>взаимодействие с правоохранительными органами по вопросам проф</w:t>
      </w:r>
      <w:r>
        <w:t>и</w:t>
      </w:r>
      <w:r>
        <w:t>лактики и противодействия коррупции (</w:t>
      </w:r>
      <w:proofErr w:type="gramStart"/>
      <w:r>
        <w:t>прикладная</w:t>
      </w:r>
      <w:proofErr w:type="gramEnd"/>
      <w:r>
        <w:t>).</w:t>
      </w:r>
    </w:p>
    <w:p w14:paraId="6BDFBEC4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Возможны следующие виды обучения:</w:t>
      </w:r>
    </w:p>
    <w:p w14:paraId="01A64916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87"/>
        </w:tabs>
        <w:spacing w:before="0" w:line="360" w:lineRule="auto"/>
        <w:ind w:firstLine="709"/>
      </w:pPr>
      <w:proofErr w:type="gramStart"/>
      <w:r>
        <w:t>обучение по вопросам</w:t>
      </w:r>
      <w:proofErr w:type="gramEnd"/>
      <w:r>
        <w:t xml:space="preserve"> профилактики и противодействия коррупции непосредственно после приема на работу;</w:t>
      </w:r>
    </w:p>
    <w:p w14:paraId="634E8969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spacing w:before="0" w:line="360" w:lineRule="auto"/>
        <w:ind w:firstLine="709"/>
      </w:pPr>
      <w:r>
        <w:t xml:space="preserve"> обучение при назначении работника на иную, более высокую дол</w:t>
      </w:r>
      <w:r>
        <w:t>ж</w:t>
      </w:r>
      <w:r>
        <w:t>ность, предполагающую исполнение обязанностей, связанных с предупреждением и противодействием коррупции;</w:t>
      </w:r>
    </w:p>
    <w:p w14:paraId="56FA78BB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77"/>
        </w:tabs>
        <w:spacing w:before="0" w:line="360" w:lineRule="auto"/>
        <w:ind w:firstLine="709"/>
      </w:pPr>
      <w: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14:paraId="61F67F57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457"/>
        </w:tabs>
        <w:spacing w:before="0" w:line="360" w:lineRule="auto"/>
        <w:ind w:firstLine="709"/>
      </w:pPr>
      <w:r>
        <w:lastRenderedPageBreak/>
        <w:t>дополнительное обучение в случае выявления провалов в реализации а</w:t>
      </w:r>
      <w:r>
        <w:t>н</w:t>
      </w:r>
      <w:r>
        <w:t>тикоррупционной политики, одной из причин которых является недостаточность зн</w:t>
      </w:r>
      <w:r>
        <w:t>а</w:t>
      </w:r>
      <w:r>
        <w:t>ний и навыков работников в сфере противодействия коррупции.</w:t>
      </w:r>
    </w:p>
    <w:p w14:paraId="48800B8A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Консультирование по вопросам противодействия коррупции осуществляется в индивидуальном порядке.</w:t>
      </w:r>
    </w:p>
    <w:p w14:paraId="1ADDE6F3" w14:textId="79A5B1EE" w:rsidR="000C6ACE" w:rsidRDefault="003509E8" w:rsidP="00C91F60">
      <w:pPr>
        <w:pStyle w:val="20"/>
        <w:shd w:val="clear" w:color="auto" w:fill="auto"/>
        <w:tabs>
          <w:tab w:val="left" w:pos="9274"/>
        </w:tabs>
        <w:spacing w:before="0" w:line="360" w:lineRule="auto"/>
        <w:ind w:firstLine="709"/>
      </w:pPr>
      <w:r>
        <w:t>Федеральным законом от 6 декабря 2011 г. №</w:t>
      </w:r>
      <w:r w:rsidR="00C91F60">
        <w:t xml:space="preserve"> </w:t>
      </w:r>
      <w:r>
        <w:t>402-ФЗ</w:t>
      </w:r>
      <w:r w:rsidR="00C91F60">
        <w:t xml:space="preserve"> «</w:t>
      </w:r>
      <w:r>
        <w:t xml:space="preserve">О бухгалтерском учете» установлена обязанность для всех организаций </w:t>
      </w:r>
      <w:proofErr w:type="gramStart"/>
      <w:r>
        <w:t>осуществлять</w:t>
      </w:r>
      <w:proofErr w:type="gramEnd"/>
      <w:r>
        <w:t xml:space="preserve"> внутренний контроль хозяйственных операций, а для организаций, бухгалтерская отчетность которых по</w:t>
      </w:r>
      <w:r>
        <w:t>д</w:t>
      </w:r>
      <w:r>
        <w:t>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14:paraId="4DF1B9B0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Система внутреннего контроля и аудита учреждения может способствовать профилактике и выявлению коррупционных правонарушений в деятельности учр</w:t>
      </w:r>
      <w:r>
        <w:t>е</w:t>
      </w:r>
      <w:r>
        <w:t>ждения.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</w:t>
      </w:r>
      <w:r>
        <w:t>н</w:t>
      </w:r>
      <w:r>
        <w:t>совой (бухгалтерской) отчетности учреждения и обеспечение соответствия деятел</w:t>
      </w:r>
      <w:r>
        <w:t>ь</w:t>
      </w:r>
      <w:r>
        <w:t>ности учреждения требованиям нормативных правовых актов и локальных нормати</w:t>
      </w:r>
      <w:r>
        <w:t>в</w:t>
      </w:r>
      <w:r>
        <w:t>ных актов учреждения. Для этого система внутреннего контроля и аудита должна учитывать требования антикоррупционной политики, реализуемой учреждением, в том числе:</w:t>
      </w:r>
    </w:p>
    <w:p w14:paraId="4D6D84BB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77"/>
        </w:tabs>
        <w:spacing w:before="0" w:line="360" w:lineRule="auto"/>
        <w:ind w:firstLine="709"/>
      </w:pPr>
      <w: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</w:t>
      </w:r>
      <w:r>
        <w:t>е</w:t>
      </w:r>
      <w:r>
        <w:t>ждению коррупции;</w:t>
      </w:r>
    </w:p>
    <w:p w14:paraId="7D89D412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16"/>
        </w:tabs>
        <w:spacing w:before="0" w:line="360" w:lineRule="auto"/>
        <w:ind w:firstLine="709"/>
      </w:pPr>
      <w:r>
        <w:t>контроль документирования операций хозяйственной деятельности учреждения;</w:t>
      </w:r>
    </w:p>
    <w:p w14:paraId="2B99A416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Контроль документирования операций хозяйственной </w:t>
      </w:r>
      <w:proofErr w:type="gramStart"/>
      <w:r>
        <w:t>деятельности</w:t>
      </w:r>
      <w:proofErr w:type="gramEnd"/>
      <w:r>
        <w:t xml:space="preserve"> прежде всего связан с обязанностью ведения финансовой (бухгалтерской) отчетности учр</w:t>
      </w:r>
      <w:r>
        <w:t>е</w:t>
      </w:r>
      <w:r>
        <w:t>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</w:t>
      </w:r>
      <w:r>
        <w:t>а</w:t>
      </w:r>
      <w:r>
        <w:t>писи несуществующих расходов, отсутствия первичных учетных документов, и</w:t>
      </w:r>
      <w:r>
        <w:t>с</w:t>
      </w:r>
      <w:r>
        <w:t>правлений в документах и отчетности, уничтожения документов и отчетности ранее установленного срока и т.д.</w:t>
      </w:r>
    </w:p>
    <w:p w14:paraId="4038A90C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>проверка экономической обоснованности осуществляемых операций в сферах коррупционного риска.</w:t>
      </w:r>
    </w:p>
    <w:p w14:paraId="58BA0F05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 xml:space="preserve">Проверка экономической обоснованности осуществляемых операций в сферах </w:t>
      </w:r>
      <w:r>
        <w:lastRenderedPageBreak/>
        <w:t>коррупционного риска может проводиться в отношении обмена деловыми подарками, благотворительных пожертвований, вознаграждений внешним консультантам и др</w:t>
      </w:r>
      <w:r>
        <w:t>у</w:t>
      </w:r>
      <w:r>
        <w:t>гих сфер. При этом следует обращать внимание на наличие обстоятельств - индикат</w:t>
      </w:r>
      <w:r>
        <w:t>о</w:t>
      </w:r>
      <w:r>
        <w:t>ров неправомерных действий, например:</w:t>
      </w:r>
    </w:p>
    <w:p w14:paraId="74DF0E9A" w14:textId="77777777" w:rsidR="000C6ACE" w:rsidRDefault="003509E8" w:rsidP="00FC41EA">
      <w:pPr>
        <w:pStyle w:val="40"/>
        <w:numPr>
          <w:ilvl w:val="0"/>
          <w:numId w:val="4"/>
        </w:numPr>
        <w:shd w:val="clear" w:color="auto" w:fill="auto"/>
        <w:tabs>
          <w:tab w:val="left" w:pos="216"/>
        </w:tabs>
        <w:spacing w:line="360" w:lineRule="auto"/>
        <w:ind w:firstLine="709"/>
      </w:pPr>
      <w:r>
        <w:t>оплата услуг, характер которых не определен либо вызывает сомнения;</w:t>
      </w:r>
    </w:p>
    <w:p w14:paraId="2C40175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>предоставление дорогостоящих подарков, оплата транспортных, развл</w:t>
      </w:r>
      <w:r>
        <w:t>е</w:t>
      </w:r>
      <w:r>
        <w:t>кательных услуг,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14:paraId="26477598" w14:textId="77777777" w:rsidR="00C91F60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>выплата посреднику или внешнему консультанту вознаграждения, ра</w:t>
      </w:r>
      <w:r>
        <w:t>з</w:t>
      </w:r>
      <w:r>
        <w:t xml:space="preserve">мер </w:t>
      </w:r>
    </w:p>
    <w:p w14:paraId="1DB9538C" w14:textId="1951A412" w:rsidR="00C91F60" w:rsidRDefault="003509E8" w:rsidP="0044669C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proofErr w:type="gramStart"/>
      <w:r>
        <w:t>которого превышает обычную плату для организации или плату для да</w:t>
      </w:r>
      <w:r>
        <w:t>н</w:t>
      </w:r>
      <w:r>
        <w:t>ного вида услуг;</w:t>
      </w:r>
      <w:proofErr w:type="gramEnd"/>
    </w:p>
    <w:p w14:paraId="04A3E028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360" w:lineRule="auto"/>
        <w:ind w:firstLine="709"/>
      </w:pPr>
      <w:r>
        <w:t xml:space="preserve">закупки или продажи по ценам, значительно отличающимся от </w:t>
      </w:r>
      <w:proofErr w:type="gramStart"/>
      <w:r>
        <w:t>рыно</w:t>
      </w:r>
      <w:r>
        <w:t>ч</w:t>
      </w:r>
      <w:r>
        <w:t>ных</w:t>
      </w:r>
      <w:proofErr w:type="gramEnd"/>
      <w:r>
        <w:t>;</w:t>
      </w:r>
    </w:p>
    <w:p w14:paraId="1DDB1B73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220"/>
        </w:tabs>
        <w:spacing w:before="0" w:line="360" w:lineRule="auto"/>
        <w:ind w:firstLine="709"/>
      </w:pPr>
      <w:r>
        <w:t>сомнительные платежи наличными.</w:t>
      </w:r>
    </w:p>
    <w:p w14:paraId="79B8D81A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В рамках проводимых антикоррупционных мероприятий руководству учр</w:t>
      </w:r>
      <w:r>
        <w:t>е</w:t>
      </w:r>
      <w:r>
        <w:t>ждения и ее работникам следует также обратить внимание на положения законод</w:t>
      </w:r>
      <w:r>
        <w:t>а</w:t>
      </w:r>
      <w:r>
        <w:t>тельства, регулирующего противодействие легализации денежных средств, получе</w:t>
      </w:r>
      <w:r>
        <w:t>н</w:t>
      </w:r>
      <w:r>
        <w:t>ных незаконным способом, в том числе:</w:t>
      </w:r>
    </w:p>
    <w:p w14:paraId="434748AB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>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14:paraId="20BB9F44" w14:textId="77777777" w:rsidR="000C6ACE" w:rsidRDefault="003509E8" w:rsidP="00FC41EA">
      <w:pPr>
        <w:pStyle w:val="20"/>
        <w:numPr>
          <w:ilvl w:val="0"/>
          <w:numId w:val="4"/>
        </w:numPr>
        <w:shd w:val="clear" w:color="auto" w:fill="auto"/>
        <w:tabs>
          <w:tab w:val="left" w:pos="315"/>
        </w:tabs>
        <w:spacing w:before="0" w:line="360" w:lineRule="auto"/>
        <w:ind w:firstLine="709"/>
      </w:pPr>
      <w:r>
        <w:t>сокрытие или утаивание подлинного характера, источника, места нахо</w:t>
      </w:r>
      <w:r>
        <w:t>ж</w:t>
      </w:r>
      <w:r>
        <w:t>дения, способа распоряжения, перемещения прав на имущество или его принадле</w:t>
      </w:r>
      <w:r>
        <w:t>ж</w:t>
      </w:r>
      <w:r>
        <w:t>ности, если известно, что такое имущество представляет собой доходы от преступл</w:t>
      </w:r>
      <w:r>
        <w:t>е</w:t>
      </w:r>
      <w:r>
        <w:t>ний.</w:t>
      </w:r>
    </w:p>
    <w:p w14:paraId="58D9B0B2" w14:textId="64A7E17C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Граждане Российской Федерации, иностранные граждане и лица без гражда</w:t>
      </w:r>
      <w:r>
        <w:t>н</w:t>
      </w:r>
      <w:r>
        <w:t>ства за совершение коррупционных правонарушений несут уголовную, администр</w:t>
      </w:r>
      <w:r>
        <w:t>а</w:t>
      </w:r>
      <w:r>
        <w:t>тивную, гражданско-правовую и дисциплинарную ответственность в соответствии с законодательством Российской Федерации.</w:t>
      </w:r>
    </w:p>
    <w:p w14:paraId="17823B2D" w14:textId="77777777" w:rsidR="00C91F60" w:rsidRDefault="00C91F60" w:rsidP="00FC41EA">
      <w:pPr>
        <w:pStyle w:val="20"/>
        <w:shd w:val="clear" w:color="auto" w:fill="auto"/>
        <w:spacing w:before="0" w:line="360" w:lineRule="auto"/>
        <w:ind w:firstLine="709"/>
      </w:pPr>
    </w:p>
    <w:p w14:paraId="218CE065" w14:textId="77777777" w:rsidR="00AD2535" w:rsidRDefault="00AD2535" w:rsidP="00FC41EA">
      <w:pPr>
        <w:pStyle w:val="20"/>
        <w:shd w:val="clear" w:color="auto" w:fill="auto"/>
        <w:spacing w:before="0" w:line="360" w:lineRule="auto"/>
        <w:ind w:firstLine="709"/>
      </w:pPr>
    </w:p>
    <w:p w14:paraId="34894E38" w14:textId="77777777" w:rsidR="00AD2535" w:rsidRDefault="00AD2535" w:rsidP="00FC41EA">
      <w:pPr>
        <w:pStyle w:val="20"/>
        <w:shd w:val="clear" w:color="auto" w:fill="auto"/>
        <w:spacing w:before="0" w:line="360" w:lineRule="auto"/>
        <w:ind w:firstLine="709"/>
      </w:pPr>
    </w:p>
    <w:p w14:paraId="1F664E1C" w14:textId="723F7AE2" w:rsidR="000C6ACE" w:rsidRDefault="003509E8" w:rsidP="00C91F60">
      <w:pPr>
        <w:pStyle w:val="10"/>
        <w:keepNext/>
        <w:keepLines/>
        <w:shd w:val="clear" w:color="auto" w:fill="auto"/>
        <w:spacing w:after="0" w:line="360" w:lineRule="auto"/>
        <w:ind w:firstLine="709"/>
      </w:pPr>
      <w:bookmarkStart w:id="12" w:name="bookmark11"/>
      <w:r>
        <w:lastRenderedPageBreak/>
        <w:t>9. Порядок пересмотра и внесения изменений в антикоррупционную пол</w:t>
      </w:r>
      <w:r>
        <w:t>и</w:t>
      </w:r>
      <w:r>
        <w:t>тику</w:t>
      </w:r>
      <w:bookmarkStart w:id="13" w:name="bookmark12"/>
      <w:bookmarkEnd w:id="12"/>
      <w:r w:rsidR="00C91F60">
        <w:t xml:space="preserve"> </w:t>
      </w:r>
      <w:r>
        <w:t>учреждения</w:t>
      </w:r>
      <w:bookmarkEnd w:id="13"/>
    </w:p>
    <w:p w14:paraId="32CF3940" w14:textId="77777777" w:rsidR="000C6ACE" w:rsidRDefault="003509E8" w:rsidP="00FC41EA">
      <w:pPr>
        <w:pStyle w:val="20"/>
        <w:shd w:val="clear" w:color="auto" w:fill="auto"/>
        <w:spacing w:before="0" w:line="360" w:lineRule="auto"/>
        <w:ind w:firstLine="709"/>
      </w:pPr>
      <w: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</w:t>
      </w:r>
      <w:r>
        <w:t>з</w:t>
      </w:r>
      <w:r>
        <w:t>работки дополнений и приложений к данному акту.</w:t>
      </w:r>
    </w:p>
    <w:sectPr w:rsidR="000C6ACE" w:rsidSect="00FC41EA">
      <w:footerReference w:type="default" r:id="rId12"/>
      <w:headerReference w:type="first" r:id="rId13"/>
      <w:footerReference w:type="first" r:id="rId14"/>
      <w:pgSz w:w="11900" w:h="16840"/>
      <w:pgMar w:top="851" w:right="851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474BF" w14:textId="77777777" w:rsidR="003509E8" w:rsidRDefault="003509E8">
      <w:r>
        <w:separator/>
      </w:r>
    </w:p>
  </w:endnote>
  <w:endnote w:type="continuationSeparator" w:id="0">
    <w:p w14:paraId="29A46788" w14:textId="77777777" w:rsidR="003509E8" w:rsidRDefault="0035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2B6CA" w14:textId="034C2F53" w:rsidR="000C6ACE" w:rsidRDefault="002760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3B60A6A2" wp14:editId="2A4A6688">
              <wp:simplePos x="0" y="0"/>
              <wp:positionH relativeFrom="page">
                <wp:posOffset>6790055</wp:posOffset>
              </wp:positionH>
              <wp:positionV relativeFrom="page">
                <wp:posOffset>9939655</wp:posOffset>
              </wp:positionV>
              <wp:extent cx="76835" cy="175260"/>
              <wp:effectExtent l="0" t="0" r="635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791E5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2535" w:rsidRPr="00AD2535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34.65pt;margin-top:782.6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s6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QRJx206JGOGt2JEU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" filled="f" stroked="f">
              <v:textbox style="mso-fit-shape-to-text:t" inset="0,0,0,0">
                <w:txbxContent>
                  <w:p w14:paraId="251791E5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2535" w:rsidRPr="00AD2535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3092E" w14:textId="5FC26503" w:rsidR="000C6ACE" w:rsidRDefault="002760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C7B5D7E" wp14:editId="2ADC47FC">
              <wp:simplePos x="0" y="0"/>
              <wp:positionH relativeFrom="page">
                <wp:posOffset>6766560</wp:posOffset>
              </wp:positionH>
              <wp:positionV relativeFrom="page">
                <wp:posOffset>9914255</wp:posOffset>
              </wp:positionV>
              <wp:extent cx="76835" cy="175260"/>
              <wp:effectExtent l="381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AA84F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2535" w:rsidRPr="00AD2535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2.8pt;margin-top:780.65pt;width:6.05pt;height:13.8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0z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" filled="f" stroked="f">
              <v:textbox style="mso-fit-shape-to-text:t" inset="0,0,0,0">
                <w:txbxContent>
                  <w:p w14:paraId="5D9AA84F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2535" w:rsidRPr="00AD2535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095CB" w14:textId="171A974B" w:rsidR="000C6ACE" w:rsidRDefault="002760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33BE7FF8" wp14:editId="3D9BA520">
              <wp:simplePos x="0" y="0"/>
              <wp:positionH relativeFrom="page">
                <wp:posOffset>6790055</wp:posOffset>
              </wp:positionH>
              <wp:positionV relativeFrom="page">
                <wp:posOffset>9939655</wp:posOffset>
              </wp:positionV>
              <wp:extent cx="153035" cy="175260"/>
              <wp:effectExtent l="0" t="0" r="63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8F02D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2535" w:rsidRPr="00AD2535">
                            <w:rPr>
                              <w:rStyle w:val="a6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4.65pt;margin-top:782.65pt;width:12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" filled="f" stroked="f">
              <v:textbox style="mso-fit-shape-to-text:t" inset="0,0,0,0">
                <w:txbxContent>
                  <w:p w14:paraId="2258F02D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2535" w:rsidRPr="00AD2535">
                      <w:rPr>
                        <w:rStyle w:val="a6"/>
                        <w:noProof/>
                      </w:rPr>
                      <w:t>14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D5F8E" w14:textId="030FF529" w:rsidR="000C6ACE" w:rsidRDefault="002760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B67EFEB" wp14:editId="7AAE12B0">
              <wp:simplePos x="0" y="0"/>
              <wp:positionH relativeFrom="page">
                <wp:posOffset>6776085</wp:posOffset>
              </wp:positionH>
              <wp:positionV relativeFrom="page">
                <wp:posOffset>9862820</wp:posOffset>
              </wp:positionV>
              <wp:extent cx="153035" cy="175260"/>
              <wp:effectExtent l="3810" t="4445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4903E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B67EF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3.55pt;margin-top:776.6pt;width:12.0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" filled="f" stroked="f">
              <v:textbox style="mso-fit-shape-to-text:t" inset="0,0,0,0">
                <w:txbxContent>
                  <w:p w14:paraId="60D4903E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015E0" w14:textId="77777777" w:rsidR="003509E8" w:rsidRDefault="003509E8"/>
  </w:footnote>
  <w:footnote w:type="continuationSeparator" w:id="0">
    <w:p w14:paraId="1111FEDA" w14:textId="77777777" w:rsidR="003509E8" w:rsidRDefault="003509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C78F8" w14:textId="255269BD" w:rsidR="000C6ACE" w:rsidRDefault="002760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05E565B4" wp14:editId="61A580FE">
              <wp:simplePos x="0" y="0"/>
              <wp:positionH relativeFrom="page">
                <wp:posOffset>299720</wp:posOffset>
              </wp:positionH>
              <wp:positionV relativeFrom="page">
                <wp:posOffset>745490</wp:posOffset>
              </wp:positionV>
              <wp:extent cx="5556250" cy="350520"/>
              <wp:effectExtent l="4445" t="254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7AA6F" w14:textId="0E7FE963" w:rsidR="000C6ACE" w:rsidRDefault="000C6ACE">
                          <w:pPr>
                            <w:pStyle w:val="a5"/>
                            <w:shd w:val="clear" w:color="auto" w:fill="auto"/>
                            <w:spacing w:line="240" w:lineRule="auto"/>
                            <w:rPr>
                              <w:rStyle w:val="a6"/>
                            </w:rPr>
                          </w:pPr>
                        </w:p>
                        <w:p w14:paraId="5C294512" w14:textId="77777777" w:rsidR="000372E8" w:rsidRDefault="000372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5E565B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.6pt;margin-top:58.7pt;width:437.5pt;height:27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" filled="f" stroked="f">
              <v:textbox style="mso-fit-shape-to-text:t" inset="0,0,0,0">
                <w:txbxContent>
                  <w:p w14:paraId="7D17AA6F" w14:textId="0E7FE963" w:rsidR="000C6ACE" w:rsidRDefault="000C6ACE">
                    <w:pPr>
                      <w:pStyle w:val="a5"/>
                      <w:shd w:val="clear" w:color="auto" w:fill="auto"/>
                      <w:spacing w:line="240" w:lineRule="auto"/>
                      <w:rPr>
                        <w:rStyle w:val="a6"/>
                      </w:rPr>
                    </w:pPr>
                  </w:p>
                  <w:p w14:paraId="5C294512" w14:textId="77777777" w:rsidR="000372E8" w:rsidRDefault="000372E8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76271" w14:textId="762EADA9" w:rsidR="000C6ACE" w:rsidRDefault="0027604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2E4014BA" wp14:editId="07A59415">
              <wp:simplePos x="0" y="0"/>
              <wp:positionH relativeFrom="page">
                <wp:posOffset>2364105</wp:posOffset>
              </wp:positionH>
              <wp:positionV relativeFrom="page">
                <wp:posOffset>826135</wp:posOffset>
              </wp:positionV>
              <wp:extent cx="1858645" cy="17526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86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C42243" w14:textId="77777777" w:rsidR="000C6ACE" w:rsidRDefault="003509E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противодействия коррупции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E401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86.15pt;margin-top:65.05pt;width:146.35pt;height:13.8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" filled="f" stroked="f">
              <v:textbox style="mso-fit-shape-to-text:t" inset="0,0,0,0">
                <w:txbxContent>
                  <w:p w14:paraId="08C42243" w14:textId="77777777" w:rsidR="000C6ACE" w:rsidRDefault="003509E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противодействия коррупции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E0F"/>
    <w:multiLevelType w:val="multilevel"/>
    <w:tmpl w:val="129C7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C50B55"/>
    <w:multiLevelType w:val="multilevel"/>
    <w:tmpl w:val="EEA4A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CC2900"/>
    <w:multiLevelType w:val="multilevel"/>
    <w:tmpl w:val="60A87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770EE"/>
    <w:multiLevelType w:val="multilevel"/>
    <w:tmpl w:val="76DC5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7E1EFA"/>
    <w:multiLevelType w:val="hybridMultilevel"/>
    <w:tmpl w:val="EA602B34"/>
    <w:lvl w:ilvl="0" w:tplc="CF022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CE"/>
    <w:rsid w:val="000372E8"/>
    <w:rsid w:val="000C6ACE"/>
    <w:rsid w:val="00275C8F"/>
    <w:rsid w:val="00276045"/>
    <w:rsid w:val="003509E8"/>
    <w:rsid w:val="00407CA7"/>
    <w:rsid w:val="0044669C"/>
    <w:rsid w:val="00447023"/>
    <w:rsid w:val="00527976"/>
    <w:rsid w:val="00646FA7"/>
    <w:rsid w:val="007A4577"/>
    <w:rsid w:val="007E098C"/>
    <w:rsid w:val="00A86DCB"/>
    <w:rsid w:val="00AC508A"/>
    <w:rsid w:val="00AD2535"/>
    <w:rsid w:val="00C91F60"/>
    <w:rsid w:val="00EB738F"/>
    <w:rsid w:val="00FC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FB8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15pt">
    <w:name w:val="Основной текст (2) + Calibri;11;5 pt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60" w:line="64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56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5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527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75C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5C8F"/>
    <w:rPr>
      <w:color w:val="000000"/>
    </w:rPr>
  </w:style>
  <w:style w:type="paragraph" w:styleId="ac">
    <w:name w:val="footer"/>
    <w:basedOn w:val="a"/>
    <w:link w:val="ad"/>
    <w:uiPriority w:val="99"/>
    <w:unhideWhenUsed/>
    <w:rsid w:val="00275C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5C8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4470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702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15pt">
    <w:name w:val="Основной текст (2) + Calibri;11;5 pt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160" w:line="64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56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5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35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527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75C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75C8F"/>
    <w:rPr>
      <w:color w:val="000000"/>
    </w:rPr>
  </w:style>
  <w:style w:type="paragraph" w:styleId="ac">
    <w:name w:val="footer"/>
    <w:basedOn w:val="a"/>
    <w:link w:val="ad"/>
    <w:uiPriority w:val="99"/>
    <w:unhideWhenUsed/>
    <w:rsid w:val="00275C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75C8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4470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702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3512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W10</cp:lastModifiedBy>
  <cp:revision>3</cp:revision>
  <cp:lastPrinted>2022-01-12T05:55:00Z</cp:lastPrinted>
  <dcterms:created xsi:type="dcterms:W3CDTF">2022-01-12T05:40:00Z</dcterms:created>
  <dcterms:modified xsi:type="dcterms:W3CDTF">2022-01-12T05:56:00Z</dcterms:modified>
</cp:coreProperties>
</file>