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ОТЧЕТ за </w:t>
      </w:r>
      <w:r w:rsidR="0050305D">
        <w:rPr>
          <w:b/>
        </w:rPr>
        <w:t>1</w:t>
      </w:r>
      <w:r w:rsidRPr="00775F5F">
        <w:rPr>
          <w:b/>
        </w:rPr>
        <w:t>-й квартал 20</w:t>
      </w:r>
      <w:r w:rsidR="00505CD6">
        <w:rPr>
          <w:b/>
        </w:rPr>
        <w:t>2</w:t>
      </w:r>
      <w:r w:rsidR="001878E4">
        <w:rPr>
          <w:b/>
        </w:rPr>
        <w:t>1</w:t>
      </w:r>
      <w:r w:rsidRPr="00775F5F">
        <w:rPr>
          <w:b/>
        </w:rPr>
        <w:t xml:space="preserve"> года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 выполнении  плана мероприятий по противодействию коррупции </w:t>
      </w:r>
    </w:p>
    <w:p w:rsidR="00591C94" w:rsidRPr="00591C94" w:rsidRDefault="00591C94" w:rsidP="00775F5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75F5F">
        <w:rPr>
          <w:b/>
        </w:rPr>
        <w:t xml:space="preserve">в </w:t>
      </w:r>
      <w:r w:rsidRPr="00775F5F">
        <w:rPr>
          <w:rFonts w:eastAsiaTheme="minorHAnsi"/>
          <w:b/>
          <w:lang w:eastAsia="en-US"/>
        </w:rPr>
        <w:t xml:space="preserve"> М</w:t>
      </w:r>
      <w:r w:rsidR="00FD7BDE">
        <w:rPr>
          <w:rFonts w:eastAsiaTheme="minorHAnsi"/>
          <w:b/>
          <w:lang w:eastAsia="en-US"/>
        </w:rPr>
        <w:t>БУ Спортивная школа по хоккею с мячом</w:t>
      </w:r>
      <w:r w:rsidRPr="00591C94">
        <w:rPr>
          <w:rFonts w:eastAsiaTheme="minorHAnsi"/>
          <w:b/>
          <w:lang w:eastAsia="en-US"/>
        </w:rPr>
        <w:t xml:space="preserve"> 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10"/>
        <w:gridCol w:w="5670"/>
      </w:tblGrid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№</w:t>
            </w:r>
          </w:p>
          <w:p w:rsidR="00591C94" w:rsidRPr="00775F5F" w:rsidRDefault="00591C94" w:rsidP="00775F5F">
            <w:pPr>
              <w:jc w:val="center"/>
              <w:rPr>
                <w:b/>
              </w:rPr>
            </w:pPr>
            <w:proofErr w:type="gramStart"/>
            <w:r w:rsidRPr="00775F5F">
              <w:rPr>
                <w:b/>
              </w:rPr>
              <w:t>п</w:t>
            </w:r>
            <w:proofErr w:type="gramEnd"/>
            <w:r w:rsidRPr="00775F5F">
              <w:rPr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Срок    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Отметка об исполнении</w:t>
            </w:r>
          </w:p>
        </w:tc>
      </w:tr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</w:pPr>
            <w:r w:rsidRPr="00775F5F">
              <w:rPr>
                <w:b/>
                <w:bCs/>
              </w:rPr>
              <w:t>Организационные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</w:tr>
      <w:tr w:rsidR="00591C94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94" w:rsidRPr="00FD7BDE" w:rsidRDefault="00FD7BDE" w:rsidP="00FD7BDE">
            <w:pPr>
              <w:spacing w:after="200" w:line="276" w:lineRule="auto"/>
              <w:rPr>
                <w:sz w:val="22"/>
                <w:szCs w:val="22"/>
              </w:rPr>
            </w:pPr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МБУ СШ по х\</w:t>
            </w:r>
            <w:proofErr w:type="gramStart"/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0305D" w:rsidP="001878E4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  <w:r w:rsidR="00591C94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Осуществление оценки реализации антикоррупционных мероприятий</w:t>
            </w:r>
          </w:p>
          <w:p w:rsidR="00591C94" w:rsidRPr="00FD7BDE" w:rsidRDefault="0050305D" w:rsidP="00FD7BDE">
            <w:pPr>
              <w:ind w:right="-5"/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Проведен мониторинг основных мероприятий</w:t>
            </w:r>
            <w:r w:rsidR="00591C94" w:rsidRPr="00FD7BDE">
              <w:rPr>
                <w:b/>
                <w:bCs/>
                <w:sz w:val="22"/>
                <w:szCs w:val="22"/>
              </w:rPr>
              <w:t xml:space="preserve"> </w:t>
            </w:r>
            <w:r w:rsidRPr="00FD7BDE">
              <w:rPr>
                <w:rFonts w:eastAsiaTheme="minorHAnsi"/>
                <w:sz w:val="22"/>
                <w:szCs w:val="22"/>
                <w:lang w:eastAsia="en-US"/>
              </w:rPr>
              <w:t xml:space="preserve">по противодействию коррупции  </w:t>
            </w:r>
          </w:p>
        </w:tc>
      </w:tr>
      <w:tr w:rsidR="004E31CB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деятельности Комиссии по соблюдению требований к служебному поведению  М</w:t>
            </w:r>
            <w:r w:rsidR="00FD7BDE" w:rsidRPr="00FD7BDE">
              <w:rPr>
                <w:bCs/>
                <w:sz w:val="22"/>
                <w:szCs w:val="22"/>
              </w:rPr>
              <w:t>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урегулированию конфликта интересов. Рассмотрение на заседании комиссии вопросов, касающихся предотвращения или урегулирования конфликта интересов  работниками подведомственных учреждений</w:t>
            </w:r>
            <w:r w:rsidR="0062182B" w:rsidRPr="00FD7B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50305D" w:rsidP="001878E4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  <w:r w:rsidR="004E31CB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Обеспечение, при наличии оснований, организации и проведения заседаний комиссии</w:t>
            </w:r>
          </w:p>
          <w:p w:rsidR="004E31C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Показатель эффективности: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количество оснований для проведения заседания комиссии </w:t>
            </w:r>
            <w:r w:rsidR="0062182B" w:rsidRPr="00FD7BDE">
              <w:rPr>
                <w:b/>
                <w:bCs/>
                <w:sz w:val="22"/>
                <w:szCs w:val="22"/>
              </w:rPr>
              <w:t>– основания в комиссию не поступали.</w:t>
            </w:r>
          </w:p>
        </w:tc>
      </w:tr>
      <w:tr w:rsidR="004E31CB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DE" w:rsidRPr="00FD7BDE" w:rsidRDefault="00FD7BDE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Проведение мониторинга </w:t>
            </w:r>
            <w:proofErr w:type="gramStart"/>
            <w:r w:rsidRPr="00FD7BDE">
              <w:rPr>
                <w:bCs/>
                <w:sz w:val="22"/>
                <w:szCs w:val="22"/>
              </w:rPr>
              <w:t>право</w:t>
            </w:r>
            <w:r>
              <w:rPr>
                <w:bCs/>
                <w:sz w:val="22"/>
                <w:szCs w:val="22"/>
              </w:rPr>
              <w:t>-</w:t>
            </w:r>
            <w:r w:rsidRPr="00FD7BDE">
              <w:rPr>
                <w:bCs/>
                <w:sz w:val="22"/>
                <w:szCs w:val="22"/>
              </w:rPr>
              <w:t>применения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 положений нормативных правовых актов в МБУ СШ по х\м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50305D" w:rsidP="001878E4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2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выявления противоречий, избыточного регулирования и сложных для восприятия положений, которые способствуют проявлениям коррупции</w:t>
            </w:r>
            <w:r w:rsidR="0062182B" w:rsidRPr="00FD7BDE">
              <w:rPr>
                <w:b/>
                <w:bCs/>
                <w:sz w:val="22"/>
                <w:szCs w:val="22"/>
              </w:rPr>
              <w:t>.</w:t>
            </w:r>
          </w:p>
          <w:p w:rsidR="004E31CB" w:rsidRPr="00FD7BDE" w:rsidRDefault="0050305D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Юрисконсульт регулярно проводит мониторинг НПА</w:t>
            </w:r>
          </w:p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775F5F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Проведение совещаний с тренерами,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1878E4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1878E4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Проведено </w:t>
            </w:r>
            <w:r w:rsidR="001878E4">
              <w:rPr>
                <w:bCs/>
                <w:sz w:val="22"/>
                <w:szCs w:val="22"/>
              </w:rPr>
              <w:t xml:space="preserve">заседание комиссии </w:t>
            </w:r>
            <w:r w:rsidRPr="00FD7BDE">
              <w:rPr>
                <w:bCs/>
                <w:sz w:val="22"/>
                <w:szCs w:val="22"/>
              </w:rPr>
              <w:t xml:space="preserve"> </w:t>
            </w:r>
            <w:r w:rsidR="001878E4">
              <w:rPr>
                <w:bCs/>
                <w:sz w:val="22"/>
                <w:szCs w:val="22"/>
              </w:rPr>
              <w:t>29</w:t>
            </w:r>
            <w:r w:rsidRPr="00FD7BDE">
              <w:rPr>
                <w:bCs/>
                <w:sz w:val="22"/>
                <w:szCs w:val="22"/>
              </w:rPr>
              <w:t>.0</w:t>
            </w:r>
            <w:r w:rsidR="00505CD6">
              <w:rPr>
                <w:bCs/>
                <w:sz w:val="22"/>
                <w:szCs w:val="22"/>
              </w:rPr>
              <w:t>3</w:t>
            </w:r>
            <w:r w:rsidRPr="00FD7BDE">
              <w:rPr>
                <w:bCs/>
                <w:sz w:val="22"/>
                <w:szCs w:val="22"/>
              </w:rPr>
              <w:t>.20</w:t>
            </w:r>
            <w:r w:rsidR="00505CD6">
              <w:rPr>
                <w:bCs/>
                <w:sz w:val="22"/>
                <w:szCs w:val="22"/>
              </w:rPr>
              <w:t>2</w:t>
            </w:r>
            <w:r w:rsidR="001878E4">
              <w:rPr>
                <w:bCs/>
                <w:sz w:val="22"/>
                <w:szCs w:val="22"/>
              </w:rPr>
              <w:t>1</w:t>
            </w:r>
            <w:r w:rsidRPr="00FD7BDE">
              <w:rPr>
                <w:bCs/>
                <w:sz w:val="22"/>
                <w:szCs w:val="22"/>
              </w:rPr>
              <w:t>г.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1878E4" w:rsidP="00187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bCs/>
                <w:sz w:val="22"/>
                <w:szCs w:val="22"/>
              </w:rPr>
              <w:t>расширенном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775F5F" w:rsidRPr="00FD7BDE">
              <w:rPr>
                <w:bCs/>
                <w:sz w:val="22"/>
                <w:szCs w:val="22"/>
              </w:rPr>
              <w:t xml:space="preserve">совещаний </w:t>
            </w:r>
            <w:r w:rsidR="00FD7BDE" w:rsidRPr="00FD7BDE">
              <w:rPr>
                <w:bCs/>
                <w:sz w:val="22"/>
                <w:szCs w:val="22"/>
              </w:rPr>
              <w:t xml:space="preserve">в МКУ </w:t>
            </w:r>
            <w:proofErr w:type="spellStart"/>
            <w:r w:rsidR="00FD7BDE" w:rsidRPr="00FD7BDE">
              <w:rPr>
                <w:bCs/>
                <w:sz w:val="22"/>
                <w:szCs w:val="22"/>
              </w:rPr>
              <w:t>УФКиС</w:t>
            </w:r>
            <w:proofErr w:type="spellEnd"/>
            <w:r w:rsidR="00FD7BDE" w:rsidRPr="00FD7BDE">
              <w:rPr>
                <w:bCs/>
                <w:sz w:val="22"/>
                <w:szCs w:val="22"/>
              </w:rPr>
              <w:t>,</w:t>
            </w:r>
            <w:r w:rsidR="00775F5F" w:rsidRPr="00FD7BDE">
              <w:rPr>
                <w:bCs/>
                <w:sz w:val="22"/>
                <w:szCs w:val="22"/>
              </w:rPr>
              <w:t xml:space="preserve">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1878E4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оказания методической помощи подведомственным организациям по вопросам реализации антикоррупционной политики</w:t>
            </w:r>
          </w:p>
          <w:p w:rsidR="00775F5F" w:rsidRPr="00FD7BDE" w:rsidRDefault="00775F5F" w:rsidP="001878E4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Показатель эффективности: проведено </w:t>
            </w:r>
            <w:r w:rsidR="00505CD6">
              <w:rPr>
                <w:b/>
                <w:bCs/>
                <w:sz w:val="22"/>
                <w:szCs w:val="22"/>
              </w:rPr>
              <w:t>1</w:t>
            </w:r>
            <w:r w:rsidR="0050305D" w:rsidRPr="00FD7BDE">
              <w:rPr>
                <w:b/>
                <w:bCs/>
                <w:sz w:val="22"/>
                <w:szCs w:val="22"/>
              </w:rPr>
              <w:t xml:space="preserve"> совещани</w:t>
            </w:r>
            <w:r w:rsidR="001878E4">
              <w:rPr>
                <w:b/>
                <w:bCs/>
                <w:sz w:val="22"/>
                <w:szCs w:val="22"/>
              </w:rPr>
              <w:t>е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7C22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Обновлен</w:t>
            </w:r>
            <w:r w:rsidR="000927EE" w:rsidRPr="00FD7BDE">
              <w:rPr>
                <w:bCs/>
                <w:sz w:val="22"/>
                <w:szCs w:val="22"/>
              </w:rPr>
              <w:t>ие</w:t>
            </w:r>
            <w:r w:rsidRPr="00FD7BDE">
              <w:rPr>
                <w:bCs/>
                <w:sz w:val="22"/>
                <w:szCs w:val="22"/>
              </w:rPr>
              <w:t xml:space="preserve"> стенд</w:t>
            </w:r>
            <w:r w:rsidR="00FD7BDE" w:rsidRPr="00FD7BDE">
              <w:rPr>
                <w:bCs/>
                <w:sz w:val="22"/>
                <w:szCs w:val="22"/>
              </w:rPr>
              <w:t>а в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1878E4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ACA" w:rsidRPr="00FD7BDE" w:rsidRDefault="00775F5F" w:rsidP="0050305D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 </w:t>
            </w:r>
            <w:r w:rsidR="000927EE" w:rsidRPr="00FD7BDE">
              <w:rPr>
                <w:bCs/>
                <w:sz w:val="22"/>
                <w:szCs w:val="22"/>
              </w:rPr>
              <w:t>Стенды подготовлены для обновления информации</w:t>
            </w:r>
            <w:r w:rsidR="001878E4">
              <w:rPr>
                <w:bCs/>
                <w:sz w:val="22"/>
                <w:szCs w:val="22"/>
              </w:rPr>
              <w:t xml:space="preserve"> </w:t>
            </w:r>
            <w:r w:rsidR="00505CD6">
              <w:rPr>
                <w:bCs/>
                <w:sz w:val="22"/>
                <w:szCs w:val="22"/>
              </w:rPr>
              <w:t>(регулярное обновление</w:t>
            </w:r>
            <w:r w:rsidR="001878E4">
              <w:rPr>
                <w:bCs/>
                <w:sz w:val="22"/>
                <w:szCs w:val="22"/>
              </w:rPr>
              <w:t xml:space="preserve">, размещены памятки </w:t>
            </w:r>
            <w:proofErr w:type="spellStart"/>
            <w:r w:rsidR="001878E4">
              <w:rPr>
                <w:bCs/>
                <w:sz w:val="22"/>
                <w:szCs w:val="22"/>
              </w:rPr>
              <w:t>итд</w:t>
            </w:r>
            <w:proofErr w:type="spellEnd"/>
            <w:r w:rsidR="001878E4">
              <w:rPr>
                <w:bCs/>
                <w:sz w:val="22"/>
                <w:szCs w:val="22"/>
              </w:rPr>
              <w:t>.</w:t>
            </w:r>
            <w:r w:rsidR="00505CD6">
              <w:rPr>
                <w:bCs/>
                <w:sz w:val="22"/>
                <w:szCs w:val="22"/>
              </w:rPr>
              <w:t>)</w:t>
            </w:r>
          </w:p>
        </w:tc>
      </w:tr>
      <w:tr w:rsidR="000927EE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Осуществление контроля </w:t>
            </w:r>
            <w:proofErr w:type="gramStart"/>
            <w:r w:rsidRPr="00FD7BDE">
              <w:rPr>
                <w:sz w:val="22"/>
                <w:szCs w:val="22"/>
              </w:rPr>
              <w:t>за</w:t>
            </w:r>
            <w:proofErr w:type="gramEnd"/>
          </w:p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целевым расходованием средств</w:t>
            </w:r>
          </w:p>
          <w:p w:rsidR="000927EE" w:rsidRPr="00FD7BDE" w:rsidRDefault="000927EE" w:rsidP="00B92DB4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местного бюджета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1878E4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FD7BDE">
            <w:pPr>
              <w:ind w:right="-5"/>
              <w:jc w:val="center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Находиться под контролем у директора</w:t>
            </w:r>
            <w:r w:rsidR="00FD7BDE" w:rsidRPr="00FD7BDE">
              <w:rPr>
                <w:bCs/>
                <w:sz w:val="22"/>
                <w:szCs w:val="22"/>
              </w:rPr>
              <w:t xml:space="preserve"> и гл. бухгалтера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</w:tr>
    </w:tbl>
    <w:p w:rsidR="009C502F" w:rsidRPr="00FD7BDE" w:rsidRDefault="009C502F" w:rsidP="00775F5F">
      <w:pPr>
        <w:rPr>
          <w:sz w:val="22"/>
          <w:szCs w:val="22"/>
        </w:rPr>
      </w:pPr>
    </w:p>
    <w:sectPr w:rsidR="009C502F" w:rsidRPr="00FD7BDE" w:rsidSect="00604A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D"/>
    <w:rsid w:val="000927EE"/>
    <w:rsid w:val="001878E4"/>
    <w:rsid w:val="0033181D"/>
    <w:rsid w:val="00344ACA"/>
    <w:rsid w:val="004E31CB"/>
    <w:rsid w:val="0050305D"/>
    <w:rsid w:val="00505CD6"/>
    <w:rsid w:val="00591C94"/>
    <w:rsid w:val="00604A4C"/>
    <w:rsid w:val="0062182B"/>
    <w:rsid w:val="00627C22"/>
    <w:rsid w:val="00775F5F"/>
    <w:rsid w:val="00800AF6"/>
    <w:rsid w:val="009C502F"/>
    <w:rsid w:val="00AF250B"/>
    <w:rsid w:val="00FC4E82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2</cp:revision>
  <cp:lastPrinted>2021-04-21T09:09:00Z</cp:lastPrinted>
  <dcterms:created xsi:type="dcterms:W3CDTF">2021-04-21T09:22:00Z</dcterms:created>
  <dcterms:modified xsi:type="dcterms:W3CDTF">2021-04-21T09:22:00Z</dcterms:modified>
</cp:coreProperties>
</file>